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260" w:type="dxa"/>
        <w:tblInd w:w="55" w:type="dxa"/>
        <w:tblCellMar>
          <w:left w:w="70" w:type="dxa"/>
          <w:right w:w="70" w:type="dxa"/>
        </w:tblCellMar>
        <w:tblLook w:val="04A0"/>
      </w:tblPr>
      <w:tblGrid>
        <w:gridCol w:w="1480"/>
        <w:gridCol w:w="1971"/>
        <w:gridCol w:w="980"/>
        <w:gridCol w:w="820"/>
        <w:gridCol w:w="980"/>
        <w:gridCol w:w="980"/>
        <w:gridCol w:w="6049"/>
      </w:tblGrid>
      <w:tr w:rsidR="006C4200" w:rsidRPr="006C4200" w:rsidTr="006C4200">
        <w:trPr>
          <w:trHeight w:val="94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bookmarkStart w:id="0" w:name="_GoBack"/>
            <w:bookmarkEnd w:id="0"/>
            <w:r w:rsidRPr="006C4200">
              <w:rPr>
                <w:rFonts w:ascii="Times New Roman" w:eastAsia="Times New Roman" w:hAnsi="Times New Roman" w:cs="Times New Roman"/>
                <w:color w:val="000000"/>
                <w:sz w:val="24"/>
                <w:szCs w:val="24"/>
                <w:lang w:eastAsia="de-DE"/>
              </w:rPr>
              <w:t>KB_002 (SR)</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westlich unterhalb des Quast</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30,49</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30,49</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für eine Aufnahme sprechen Nähe zur A 44 sowie die positive Einstufung in den Avifauna-Gutachten trotz Nähe zum FFH-Gebiet, Entfernung zum Funkfeuer Warburg beträgt 5,7 km</w:t>
            </w:r>
          </w:p>
        </w:tc>
      </w:tr>
      <w:tr w:rsidR="006C4200" w:rsidRPr="006C4200" w:rsidTr="00473097">
        <w:trPr>
          <w:trHeight w:val="1999"/>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KB_003a</w:t>
            </w:r>
          </w:p>
        </w:tc>
        <w:tc>
          <w:tcPr>
            <w:tcW w:w="1971"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nördlich K 83</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254,31</w:t>
            </w:r>
          </w:p>
        </w:tc>
        <w:tc>
          <w:tcPr>
            <w:tcW w:w="82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26,50</w:t>
            </w:r>
          </w:p>
        </w:tc>
        <w:tc>
          <w:tcPr>
            <w:tcW w:w="980"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227,81</w:t>
            </w:r>
          </w:p>
        </w:tc>
        <w:tc>
          <w:tcPr>
            <w:tcW w:w="6049"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Reduzierung wg. Anpassung an korrigierten Siedlungs</w:t>
            </w:r>
            <w:r w:rsidR="00473097">
              <w:rPr>
                <w:rFonts w:ascii="Times New Roman" w:eastAsia="Times New Roman" w:hAnsi="Times New Roman" w:cs="Times New Roman"/>
                <w:color w:val="000000"/>
                <w:sz w:val="24"/>
                <w:szCs w:val="24"/>
                <w:lang w:eastAsia="de-DE"/>
              </w:rPr>
              <w:softHyphen/>
            </w:r>
            <w:r w:rsidRPr="006C4200">
              <w:rPr>
                <w:rFonts w:ascii="Times New Roman" w:eastAsia="Times New Roman" w:hAnsi="Times New Roman" w:cs="Times New Roman"/>
                <w:color w:val="000000"/>
                <w:sz w:val="24"/>
                <w:szCs w:val="24"/>
                <w:lang w:eastAsia="de-DE"/>
              </w:rPr>
              <w:t>bestand im NW sowie Berücksichtigung des Erholungs</w:t>
            </w:r>
            <w:r w:rsidR="00473097">
              <w:rPr>
                <w:rFonts w:ascii="Times New Roman" w:eastAsia="Times New Roman" w:hAnsi="Times New Roman" w:cs="Times New Roman"/>
                <w:color w:val="000000"/>
                <w:sz w:val="24"/>
                <w:szCs w:val="24"/>
                <w:lang w:eastAsia="de-DE"/>
              </w:rPr>
              <w:softHyphen/>
            </w:r>
            <w:r w:rsidRPr="006C4200">
              <w:rPr>
                <w:rFonts w:ascii="Times New Roman" w:eastAsia="Times New Roman" w:hAnsi="Times New Roman" w:cs="Times New Roman"/>
                <w:color w:val="000000"/>
                <w:sz w:val="24"/>
                <w:szCs w:val="24"/>
                <w:lang w:eastAsia="de-DE"/>
              </w:rPr>
              <w:t>waldes im Süden (Freizeiteinrichtungen); keine Bedenken aus naturschutzfachlicher Sicht, die bisherige Ablehnung durch DFS im Rahmen der Vorbereitung eines Genehmi</w:t>
            </w:r>
            <w:r w:rsidR="00473097">
              <w:rPr>
                <w:rFonts w:ascii="Times New Roman" w:eastAsia="Times New Roman" w:hAnsi="Times New Roman" w:cs="Times New Roman"/>
                <w:color w:val="000000"/>
                <w:sz w:val="24"/>
                <w:szCs w:val="24"/>
                <w:lang w:eastAsia="de-DE"/>
              </w:rPr>
              <w:softHyphen/>
            </w:r>
            <w:r w:rsidRPr="006C4200">
              <w:rPr>
                <w:rFonts w:ascii="Times New Roman" w:eastAsia="Times New Roman" w:hAnsi="Times New Roman" w:cs="Times New Roman"/>
                <w:color w:val="000000"/>
                <w:sz w:val="24"/>
                <w:szCs w:val="24"/>
                <w:lang w:eastAsia="de-DE"/>
              </w:rPr>
              <w:t>gungsverfahrens (s.a. KB 009), ist aber im Hinblick auf länderübergreifendes Gutachten vermutlich nicht tragfähig</w:t>
            </w:r>
          </w:p>
        </w:tc>
      </w:tr>
      <w:tr w:rsidR="006C4200" w:rsidRPr="006C4200" w:rsidTr="00473097">
        <w:trPr>
          <w:trHeight w:val="1418"/>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KB_003c</w:t>
            </w:r>
          </w:p>
        </w:tc>
        <w:tc>
          <w:tcPr>
            <w:tcW w:w="1971"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entlang der L 3198</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686,64</w:t>
            </w:r>
          </w:p>
        </w:tc>
        <w:tc>
          <w:tcPr>
            <w:tcW w:w="82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38,59</w:t>
            </w:r>
          </w:p>
        </w:tc>
        <w:tc>
          <w:tcPr>
            <w:tcW w:w="980"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648,05</w:t>
            </w:r>
          </w:p>
        </w:tc>
        <w:tc>
          <w:tcPr>
            <w:tcW w:w="6049"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trotz Lage im Korridor einer Hubschrauber-Nachttiefflug</w:t>
            </w:r>
            <w:r w:rsidR="00473097">
              <w:rPr>
                <w:rFonts w:ascii="Times New Roman" w:eastAsia="Times New Roman" w:hAnsi="Times New Roman" w:cs="Times New Roman"/>
                <w:color w:val="000000"/>
                <w:sz w:val="24"/>
                <w:szCs w:val="24"/>
                <w:lang w:eastAsia="de-DE"/>
              </w:rPr>
              <w:softHyphen/>
            </w:r>
            <w:r w:rsidRPr="006C4200">
              <w:rPr>
                <w:rFonts w:ascii="Times New Roman" w:eastAsia="Times New Roman" w:hAnsi="Times New Roman" w:cs="Times New Roman"/>
                <w:color w:val="000000"/>
                <w:sz w:val="24"/>
                <w:szCs w:val="24"/>
                <w:lang w:eastAsia="de-DE"/>
              </w:rPr>
              <w:t>strecke ist die Beibehaltung der Fläche möglich; eine bean</w:t>
            </w:r>
            <w:r w:rsidR="00473097">
              <w:rPr>
                <w:rFonts w:ascii="Times New Roman" w:eastAsia="Times New Roman" w:hAnsi="Times New Roman" w:cs="Times New Roman"/>
                <w:color w:val="000000"/>
                <w:sz w:val="24"/>
                <w:szCs w:val="24"/>
                <w:lang w:eastAsia="de-DE"/>
              </w:rPr>
              <w:softHyphen/>
            </w:r>
            <w:r w:rsidRPr="006C4200">
              <w:rPr>
                <w:rFonts w:ascii="Times New Roman" w:eastAsia="Times New Roman" w:hAnsi="Times New Roman" w:cs="Times New Roman"/>
                <w:color w:val="000000"/>
                <w:sz w:val="24"/>
                <w:szCs w:val="24"/>
                <w:lang w:eastAsia="de-DE"/>
              </w:rPr>
              <w:t>tragte Erweiterung der Fläche nach Norden ist möglich; im Nordwesten und Süden Anpassung an Rotmilan-Puffer, Lage am äußeren Rand des 15 km-Radius um Funkfeuer Warburg</w:t>
            </w:r>
          </w:p>
        </w:tc>
      </w:tr>
      <w:tr w:rsidR="006C4200" w:rsidRPr="006C4200" w:rsidTr="00473097">
        <w:trPr>
          <w:trHeight w:val="1822"/>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KB_009</w:t>
            </w:r>
          </w:p>
        </w:tc>
        <w:tc>
          <w:tcPr>
            <w:tcW w:w="1971"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Kulikekopf</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27,30</w:t>
            </w:r>
          </w:p>
        </w:tc>
        <w:tc>
          <w:tcPr>
            <w:tcW w:w="82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 </w:t>
            </w:r>
          </w:p>
        </w:tc>
        <w:tc>
          <w:tcPr>
            <w:tcW w:w="980"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 </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27,30</w:t>
            </w:r>
          </w:p>
        </w:tc>
        <w:tc>
          <w:tcPr>
            <w:tcW w:w="6049"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bleibt trotz Lage im Korridor der Hubschrauberübungsflug</w:t>
            </w:r>
            <w:r w:rsidR="00473097">
              <w:rPr>
                <w:rFonts w:ascii="Times New Roman" w:eastAsia="Times New Roman" w:hAnsi="Times New Roman" w:cs="Times New Roman"/>
                <w:color w:val="000000"/>
                <w:sz w:val="24"/>
                <w:szCs w:val="24"/>
                <w:lang w:eastAsia="de-DE"/>
              </w:rPr>
              <w:softHyphen/>
            </w:r>
            <w:r w:rsidRPr="006C4200">
              <w:rPr>
                <w:rFonts w:ascii="Times New Roman" w:eastAsia="Times New Roman" w:hAnsi="Times New Roman" w:cs="Times New Roman"/>
                <w:color w:val="000000"/>
                <w:sz w:val="24"/>
                <w:szCs w:val="24"/>
                <w:lang w:eastAsia="de-DE"/>
              </w:rPr>
              <w:t>strecke und im 15 km-Radius um das Funkfeuer Warburg (bisher Ablehnung durch Wehrbereichsverwaltung und DFS im Rahmen der Vorbereitung eines Genehmigungsverfahrens - s.a. KB 003a) zunächst als Vorranggebiet erhalten,  Akzeptanz seitens der Fachbehörden</w:t>
            </w:r>
          </w:p>
        </w:tc>
      </w:tr>
      <w:tr w:rsidR="006C4200" w:rsidRPr="006C4200" w:rsidTr="006C4200">
        <w:trPr>
          <w:trHeight w:val="198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lastRenderedPageBreak/>
              <w:t>KB_014 (SR)</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Hoher Steiger</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22,01</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22,01</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die aus regionalplanerischer Sicht durchaus geeignete Fläche war zunächst wegen der Nähe zum angrenzenden FFH-Ge</w:t>
            </w:r>
            <w:r w:rsidR="00473097">
              <w:rPr>
                <w:rFonts w:ascii="Times New Roman" w:eastAsia="Times New Roman" w:hAnsi="Times New Roman" w:cs="Times New Roman"/>
                <w:color w:val="000000"/>
                <w:sz w:val="24"/>
                <w:szCs w:val="24"/>
                <w:lang w:eastAsia="de-DE"/>
              </w:rPr>
              <w:softHyphen/>
            </w:r>
            <w:r w:rsidRPr="006C4200">
              <w:rPr>
                <w:rFonts w:ascii="Times New Roman" w:eastAsia="Times New Roman" w:hAnsi="Times New Roman" w:cs="Times New Roman"/>
                <w:color w:val="000000"/>
                <w:sz w:val="24"/>
                <w:szCs w:val="24"/>
                <w:lang w:eastAsia="de-DE"/>
              </w:rPr>
              <w:t>biet nicht als VR aufgenommen worden, sie ist durch ihre Autobahnnähe vorbelastet und in Verbindung mit KB 015/</w:t>
            </w:r>
            <w:r w:rsidR="00473097">
              <w:rPr>
                <w:rFonts w:ascii="Times New Roman" w:eastAsia="Times New Roman" w:hAnsi="Times New Roman" w:cs="Times New Roman"/>
                <w:color w:val="000000"/>
                <w:sz w:val="24"/>
                <w:szCs w:val="24"/>
                <w:lang w:eastAsia="de-DE"/>
              </w:rPr>
              <w:t xml:space="preserve"> </w:t>
            </w:r>
            <w:r w:rsidRPr="006C4200">
              <w:rPr>
                <w:rFonts w:ascii="Times New Roman" w:eastAsia="Times New Roman" w:hAnsi="Times New Roman" w:cs="Times New Roman"/>
                <w:color w:val="000000"/>
                <w:sz w:val="24"/>
                <w:szCs w:val="24"/>
                <w:lang w:eastAsia="de-DE"/>
              </w:rPr>
              <w:t>KS 030 zu betrachten; aus naturschutzfachlicher Sicht eher unproblematisch, aber  FFH-Verträglichkeitsprüfung erforderlich</w:t>
            </w:r>
          </w:p>
        </w:tc>
      </w:tr>
      <w:tr w:rsidR="006C4200" w:rsidRPr="006C4200" w:rsidTr="00473097">
        <w:trPr>
          <w:trHeight w:val="126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KB_015</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an der A 44</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10,37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10,37</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473097">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ist  in Verbindung mit KS_030  (KS _B_09) und als deren Erweiterung zu sehen (die Fläche in Breuna befindet sich derzeit in der Umsetzung), aus naturschutzfachlicher Sicht unproblematisch; Gebiet wird künftig mit KS 030 verbunden</w:t>
            </w:r>
          </w:p>
        </w:tc>
      </w:tr>
      <w:tr w:rsidR="006C4200" w:rsidRPr="006C4200" w:rsidTr="005B1C80">
        <w:trPr>
          <w:trHeight w:val="1279"/>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6C4200" w:rsidRPr="006C4200" w:rsidRDefault="006C4200" w:rsidP="006C4200">
            <w:pPr>
              <w:spacing w:after="0" w:line="240" w:lineRule="auto"/>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KB_019a</w:t>
            </w:r>
          </w:p>
        </w:tc>
        <w:tc>
          <w:tcPr>
            <w:tcW w:w="1971"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östlich Adorf</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62,58</w:t>
            </w:r>
          </w:p>
        </w:tc>
        <w:tc>
          <w:tcPr>
            <w:tcW w:w="82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37,21</w:t>
            </w:r>
          </w:p>
        </w:tc>
        <w:tc>
          <w:tcPr>
            <w:tcW w:w="980"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Calibri" w:eastAsia="Times New Roman" w:hAnsi="Calibri" w:cs="Times New Roman"/>
                <w:sz w:val="24"/>
                <w:szCs w:val="24"/>
                <w:lang w:eastAsia="de-DE"/>
              </w:rPr>
            </w:pPr>
            <w:r w:rsidRPr="006C4200">
              <w:rPr>
                <w:rFonts w:ascii="Calibri" w:eastAsia="Times New Roman" w:hAnsi="Calibri" w:cs="Times New Roman"/>
                <w:sz w:val="24"/>
                <w:szCs w:val="24"/>
                <w:lang w:eastAsia="de-DE"/>
              </w:rPr>
              <w:t> </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25,37</w:t>
            </w:r>
          </w:p>
        </w:tc>
        <w:tc>
          <w:tcPr>
            <w:tcW w:w="6049"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473097">
            <w:pPr>
              <w:spacing w:after="0" w:line="240" w:lineRule="auto"/>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das ursprüngliche Vorranggebiet - als Erweiterung der Be</w:t>
            </w:r>
            <w:r w:rsidR="00473097">
              <w:rPr>
                <w:rFonts w:ascii="Times New Roman" w:eastAsia="Times New Roman" w:hAnsi="Times New Roman" w:cs="Times New Roman"/>
                <w:sz w:val="24"/>
                <w:szCs w:val="24"/>
                <w:lang w:eastAsia="de-DE"/>
              </w:rPr>
              <w:softHyphen/>
            </w:r>
            <w:r w:rsidRPr="006C4200">
              <w:rPr>
                <w:rFonts w:ascii="Times New Roman" w:eastAsia="Times New Roman" w:hAnsi="Times New Roman" w:cs="Times New Roman"/>
                <w:sz w:val="24"/>
                <w:szCs w:val="24"/>
                <w:lang w:eastAsia="de-DE"/>
              </w:rPr>
              <w:t>standsfläche KB B 07 - wird wegen Rotmilan-Vorkommen lt. Avifauna-Konzept der Fachbehörde im Nordosten deut</w:t>
            </w:r>
            <w:r w:rsidR="005D7C46">
              <w:rPr>
                <w:rFonts w:ascii="Times New Roman" w:eastAsia="Times New Roman" w:hAnsi="Times New Roman" w:cs="Times New Roman"/>
                <w:sz w:val="24"/>
                <w:szCs w:val="24"/>
                <w:lang w:eastAsia="de-DE"/>
              </w:rPr>
              <w:softHyphen/>
            </w:r>
            <w:r w:rsidRPr="006C4200">
              <w:rPr>
                <w:rFonts w:ascii="Times New Roman" w:eastAsia="Times New Roman" w:hAnsi="Times New Roman" w:cs="Times New Roman"/>
                <w:sz w:val="24"/>
                <w:szCs w:val="24"/>
                <w:lang w:eastAsia="de-DE"/>
              </w:rPr>
              <w:t>lich reduziert</w:t>
            </w:r>
          </w:p>
        </w:tc>
      </w:tr>
      <w:tr w:rsidR="006C4200" w:rsidRPr="006C4200" w:rsidTr="005B1C80">
        <w:trPr>
          <w:trHeight w:val="1552"/>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KB_019b</w:t>
            </w:r>
          </w:p>
        </w:tc>
        <w:tc>
          <w:tcPr>
            <w:tcW w:w="1971"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zwischen Frederinghausen und Gembeck</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128,65</w:t>
            </w:r>
          </w:p>
        </w:tc>
        <w:tc>
          <w:tcPr>
            <w:tcW w:w="82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FF0000"/>
                <w:sz w:val="24"/>
                <w:szCs w:val="24"/>
                <w:lang w:eastAsia="de-DE"/>
              </w:rPr>
            </w:pPr>
            <w:r w:rsidRPr="006C4200">
              <w:rPr>
                <w:rFonts w:ascii="Times New Roman" w:eastAsia="Times New Roman" w:hAnsi="Times New Roman" w:cs="Times New Roman"/>
                <w:color w:val="FF0000"/>
                <w:sz w:val="24"/>
                <w:szCs w:val="24"/>
                <w:lang w:eastAsia="de-DE"/>
              </w:rPr>
              <w:t> </w:t>
            </w:r>
          </w:p>
        </w:tc>
        <w:tc>
          <w:tcPr>
            <w:tcW w:w="980"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27,98</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156,63</w:t>
            </w:r>
          </w:p>
        </w:tc>
        <w:tc>
          <w:tcPr>
            <w:tcW w:w="6049"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wegen Rotmilanvorkommen entfällt das ursprüngliche Vor</w:t>
            </w:r>
            <w:r w:rsidR="005D7C46">
              <w:rPr>
                <w:rFonts w:ascii="Times New Roman" w:eastAsia="Times New Roman" w:hAnsi="Times New Roman" w:cs="Times New Roman"/>
                <w:sz w:val="24"/>
                <w:szCs w:val="24"/>
                <w:lang w:eastAsia="de-DE"/>
              </w:rPr>
              <w:softHyphen/>
            </w:r>
            <w:r w:rsidRPr="006C4200">
              <w:rPr>
                <w:rFonts w:ascii="Times New Roman" w:eastAsia="Times New Roman" w:hAnsi="Times New Roman" w:cs="Times New Roman"/>
                <w:sz w:val="24"/>
                <w:szCs w:val="24"/>
                <w:lang w:eastAsia="de-DE"/>
              </w:rPr>
              <w:t>ranggebiet weitgehend (nur noch 46 ha); eine im Osten an</w:t>
            </w:r>
            <w:r w:rsidR="005D7C46">
              <w:rPr>
                <w:rFonts w:ascii="Times New Roman" w:eastAsia="Times New Roman" w:hAnsi="Times New Roman" w:cs="Times New Roman"/>
                <w:sz w:val="24"/>
                <w:szCs w:val="24"/>
                <w:lang w:eastAsia="de-DE"/>
              </w:rPr>
              <w:softHyphen/>
            </w:r>
            <w:r w:rsidRPr="006C4200">
              <w:rPr>
                <w:rFonts w:ascii="Times New Roman" w:eastAsia="Times New Roman" w:hAnsi="Times New Roman" w:cs="Times New Roman"/>
                <w:sz w:val="24"/>
                <w:szCs w:val="24"/>
                <w:lang w:eastAsia="de-DE"/>
              </w:rPr>
              <w:t>schließende beantragte Erweiterungsfläche mit bestätigtem Windgutachten (gut 110 ha) nimmt an der 2. Offenlegung teil</w:t>
            </w:r>
          </w:p>
        </w:tc>
      </w:tr>
      <w:tr w:rsidR="006C4200" w:rsidRPr="006C4200" w:rsidTr="005B1C80">
        <w:trPr>
          <w:trHeight w:val="1983"/>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lastRenderedPageBreak/>
              <w:t>KB_019c</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südlich Bünighausen</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43,41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28,80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72,21</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für das Vorranggebiet ist bei Verlegung des Wetterradars eine Erweiterung nach Westen in Anlehnung an das Bestandsgebiet KB B 08 denkbar, trotz möglicher Konflikte mit Rotmilan-Vorkommen wird der Bereich zur Klärung dieser Sachverhalte in die 2. Offenlegung gegeben; eine beantragte Flächenerweiterung Richtung Osten ist wegen fehlenden Windgutachtens nicht möglich</w:t>
            </w:r>
          </w:p>
        </w:tc>
      </w:tr>
      <w:tr w:rsidR="006C4200" w:rsidRPr="006C4200" w:rsidTr="005B1C80">
        <w:trPr>
          <w:trHeight w:val="1827"/>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KB_022</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Dülmen</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235,92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235,92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 </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5B1C8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wird wegen multipler naturschutzfachlicher Konflikte (meh</w:t>
            </w:r>
            <w:r w:rsidR="005B1C80">
              <w:rPr>
                <w:rFonts w:ascii="Times New Roman" w:eastAsia="Times New Roman" w:hAnsi="Times New Roman" w:cs="Times New Roman"/>
                <w:color w:val="000000"/>
                <w:sz w:val="24"/>
                <w:szCs w:val="24"/>
                <w:lang w:eastAsia="de-DE"/>
              </w:rPr>
              <w:softHyphen/>
            </w:r>
            <w:r w:rsidRPr="006C4200">
              <w:rPr>
                <w:rFonts w:ascii="Times New Roman" w:eastAsia="Times New Roman" w:hAnsi="Times New Roman" w:cs="Times New Roman"/>
                <w:color w:val="000000"/>
                <w:sz w:val="24"/>
                <w:szCs w:val="24"/>
                <w:lang w:eastAsia="de-DE"/>
              </w:rPr>
              <w:t>rere nachgewiesene in 2013 besetzte Uhu- und Rotmilan</w:t>
            </w:r>
            <w:r w:rsidR="005B1C80">
              <w:rPr>
                <w:rFonts w:ascii="Times New Roman" w:eastAsia="Times New Roman" w:hAnsi="Times New Roman" w:cs="Times New Roman"/>
                <w:color w:val="000000"/>
                <w:sz w:val="24"/>
                <w:szCs w:val="24"/>
                <w:lang w:eastAsia="de-DE"/>
              </w:rPr>
              <w:softHyphen/>
            </w:r>
            <w:r w:rsidRPr="006C4200">
              <w:rPr>
                <w:rFonts w:ascii="Times New Roman" w:eastAsia="Times New Roman" w:hAnsi="Times New Roman" w:cs="Times New Roman"/>
                <w:color w:val="000000"/>
                <w:sz w:val="24"/>
                <w:szCs w:val="24"/>
                <w:lang w:eastAsia="de-DE"/>
              </w:rPr>
              <w:t>horste, Schwarzstorch-Vorkommen auf NRW-Seite) sowie Ablehnung durch Kommune und angrenzenden Stellen in NRW aus Gründen der grenzübergreifenden Bedeutung als Tourismusschwerpunkt nicht in die 2. Offenlegung gegeben</w:t>
            </w:r>
          </w:p>
        </w:tc>
      </w:tr>
      <w:tr w:rsidR="006C4200" w:rsidRPr="006C4200" w:rsidTr="006C4200">
        <w:trPr>
          <w:trHeight w:val="220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KB_024</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Matzenhöhe bis Kahlenberg</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204,85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50,84</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255,69</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 xml:space="preserve">Vorranggebiet befindet sich derzeit für den Arolser Teil im Genehmigungsverfahren, dabei werden auch die naturschutz-fachlichen Bedenken einer Klärung zugeführt; einer beantragten Flächenerweiterung am südöstlichen Rand mit Windgutachten wird unter Wahrung des 600m-Abstands zum Einzelhof gefolgt, der beantragten Erweiterung in Richtung Süden wird unter Berücksichtigung des Abstands zu den Stromleitungen gefolgt </w:t>
            </w:r>
          </w:p>
        </w:tc>
      </w:tr>
      <w:tr w:rsidR="006C4200" w:rsidRPr="006C4200" w:rsidTr="006C4200">
        <w:trPr>
          <w:trHeight w:val="63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KB_026</w:t>
            </w:r>
          </w:p>
        </w:tc>
        <w:tc>
          <w:tcPr>
            <w:tcW w:w="1971"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in der Goldbeck/ Rothekopf</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35,72</w:t>
            </w:r>
          </w:p>
        </w:tc>
        <w:tc>
          <w:tcPr>
            <w:tcW w:w="82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35,72</w:t>
            </w:r>
          </w:p>
        </w:tc>
        <w:tc>
          <w:tcPr>
            <w:tcW w:w="980"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 </w:t>
            </w:r>
          </w:p>
        </w:tc>
        <w:tc>
          <w:tcPr>
            <w:tcW w:w="6049"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Vorranggebiet entfällt wegen mangelnder Erschließbarkeit</w:t>
            </w:r>
          </w:p>
        </w:tc>
      </w:tr>
      <w:tr w:rsidR="006C4200" w:rsidRPr="006C4200" w:rsidTr="006C4200">
        <w:trPr>
          <w:trHeight w:val="94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KB_028</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westlich Schwalefeld</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61,50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61,50</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C80" w:rsidRDefault="006C4200" w:rsidP="005B1C8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bleibt trotz schwieriger Erschließung und naturschutzfach</w:t>
            </w:r>
            <w:r w:rsidR="005B1C80">
              <w:rPr>
                <w:rFonts w:ascii="Times New Roman" w:eastAsia="Times New Roman" w:hAnsi="Times New Roman" w:cs="Times New Roman"/>
                <w:color w:val="000000"/>
                <w:sz w:val="24"/>
                <w:szCs w:val="24"/>
                <w:lang w:eastAsia="de-DE"/>
              </w:rPr>
              <w:softHyphen/>
            </w:r>
            <w:r w:rsidRPr="006C4200">
              <w:rPr>
                <w:rFonts w:ascii="Times New Roman" w:eastAsia="Times New Roman" w:hAnsi="Times New Roman" w:cs="Times New Roman"/>
                <w:color w:val="000000"/>
                <w:sz w:val="24"/>
                <w:szCs w:val="24"/>
                <w:lang w:eastAsia="de-DE"/>
              </w:rPr>
              <w:t xml:space="preserve">lichem Klärungsbedarf (wg. Haselhuhn-Vorkommen auf NRW-Seite) als Vorranggebiet erhalten </w:t>
            </w:r>
          </w:p>
          <w:p w:rsidR="006C4200" w:rsidRPr="006C4200" w:rsidRDefault="006C4200" w:rsidP="005B1C8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(Vorbehalt Wetterradar)</w:t>
            </w:r>
          </w:p>
        </w:tc>
      </w:tr>
      <w:tr w:rsidR="006C4200" w:rsidRPr="006C4200" w:rsidTr="005B1C80">
        <w:trPr>
          <w:trHeight w:val="1416"/>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lastRenderedPageBreak/>
              <w:t>KB_029</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Sähre</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28,69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28,69</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5B1C80" w:rsidRDefault="006C4200" w:rsidP="005B1C8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Ablehnung durch Kommune, benachbart befinden sich Trinkwassergewinnungsanlagen ohne festgesetzte Schutz</w:t>
            </w:r>
            <w:r w:rsidR="005B1C80">
              <w:rPr>
                <w:rFonts w:ascii="Times New Roman" w:eastAsia="Times New Roman" w:hAnsi="Times New Roman" w:cs="Times New Roman"/>
                <w:color w:val="000000"/>
                <w:sz w:val="24"/>
                <w:szCs w:val="24"/>
                <w:lang w:eastAsia="de-DE"/>
              </w:rPr>
              <w:softHyphen/>
            </w:r>
            <w:r w:rsidRPr="006C4200">
              <w:rPr>
                <w:rFonts w:ascii="Times New Roman" w:eastAsia="Times New Roman" w:hAnsi="Times New Roman" w:cs="Times New Roman"/>
                <w:color w:val="000000"/>
                <w:sz w:val="24"/>
                <w:szCs w:val="24"/>
                <w:lang w:eastAsia="de-DE"/>
              </w:rPr>
              <w:t xml:space="preserve">gebietsausweisung, Klärung etwaiger Beeinträchtigungen erfolgt auf der späteren Genehmigungsebene </w:t>
            </w:r>
          </w:p>
          <w:p w:rsidR="006C4200" w:rsidRPr="006C4200" w:rsidRDefault="006C4200" w:rsidP="005B1C8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(Vorbehalt Wetterradar)</w:t>
            </w:r>
          </w:p>
        </w:tc>
      </w:tr>
      <w:tr w:rsidR="006C4200" w:rsidRPr="006C4200" w:rsidTr="005B1C80">
        <w:trPr>
          <w:trHeight w:val="1538"/>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KB_030</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Marke</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25,60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49,27</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74,87</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5B1C8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dem vorliegenden Antrag auf Erweiterung mit bestätigtem Windgutachten wird weitgehend gefolgt, obwohl der komplette Bereich im Korridor einer Hubschraubernacht</w:t>
            </w:r>
            <w:r w:rsidR="005B1C80">
              <w:rPr>
                <w:rFonts w:ascii="Times New Roman" w:eastAsia="Times New Roman" w:hAnsi="Times New Roman" w:cs="Times New Roman"/>
                <w:color w:val="000000"/>
                <w:sz w:val="24"/>
                <w:szCs w:val="24"/>
                <w:lang w:eastAsia="de-DE"/>
              </w:rPr>
              <w:softHyphen/>
            </w:r>
            <w:r w:rsidRPr="006C4200">
              <w:rPr>
                <w:rFonts w:ascii="Times New Roman" w:eastAsia="Times New Roman" w:hAnsi="Times New Roman" w:cs="Times New Roman"/>
                <w:color w:val="000000"/>
                <w:sz w:val="24"/>
                <w:szCs w:val="24"/>
                <w:lang w:eastAsia="de-DE"/>
              </w:rPr>
              <w:t>tiefflugstrecke liegt, Klärung dieses Aspekts sowie avifau</w:t>
            </w:r>
            <w:r w:rsidR="005B1C80">
              <w:rPr>
                <w:rFonts w:ascii="Times New Roman" w:eastAsia="Times New Roman" w:hAnsi="Times New Roman" w:cs="Times New Roman"/>
                <w:color w:val="000000"/>
                <w:sz w:val="24"/>
                <w:szCs w:val="24"/>
                <w:lang w:eastAsia="de-DE"/>
              </w:rPr>
              <w:softHyphen/>
            </w:r>
            <w:r w:rsidRPr="006C4200">
              <w:rPr>
                <w:rFonts w:ascii="Times New Roman" w:eastAsia="Times New Roman" w:hAnsi="Times New Roman" w:cs="Times New Roman"/>
                <w:color w:val="000000"/>
                <w:sz w:val="24"/>
                <w:szCs w:val="24"/>
                <w:lang w:eastAsia="de-DE"/>
              </w:rPr>
              <w:t>nistischer Belange im späteren Genehmigungsverfahren</w:t>
            </w:r>
          </w:p>
        </w:tc>
      </w:tr>
      <w:tr w:rsidR="006C4200" w:rsidRPr="006C4200" w:rsidTr="006C4200">
        <w:trPr>
          <w:trHeight w:val="2269"/>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KB_031</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Eideler Berg/ Schneeberg</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72,72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72,72</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5B1C80">
            <w:pPr>
              <w:spacing w:after="0" w:line="240" w:lineRule="auto"/>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wird von der Gemeinde aus touristischen/optischen Gründen abgelehnt, eingeleitetes BImSch</w:t>
            </w:r>
            <w:r w:rsidR="005B1C80">
              <w:rPr>
                <w:rFonts w:ascii="Times New Roman" w:eastAsia="Times New Roman" w:hAnsi="Times New Roman" w:cs="Times New Roman"/>
                <w:sz w:val="24"/>
                <w:szCs w:val="24"/>
                <w:lang w:eastAsia="de-DE"/>
              </w:rPr>
              <w:t>-</w:t>
            </w:r>
            <w:r w:rsidRPr="006C4200">
              <w:rPr>
                <w:rFonts w:ascii="Times New Roman" w:eastAsia="Times New Roman" w:hAnsi="Times New Roman" w:cs="Times New Roman"/>
                <w:sz w:val="24"/>
                <w:szCs w:val="24"/>
                <w:lang w:eastAsia="de-DE"/>
              </w:rPr>
              <w:t>Verfahren ruht wg. FNP-Auf-stellung der Gemeinde; in diesem Zusammenhang auch Klärung hinsichtlich einer nördlich des Gebietes gelegenen Trinkwassergewinnungsanlage - ggfs. muss im weiteren Verfahrensgang eine neu ausgewiesene Schutzzone berück</w:t>
            </w:r>
            <w:r w:rsidR="005B1C80">
              <w:rPr>
                <w:rFonts w:ascii="Times New Roman" w:eastAsia="Times New Roman" w:hAnsi="Times New Roman" w:cs="Times New Roman"/>
                <w:sz w:val="24"/>
                <w:szCs w:val="24"/>
                <w:lang w:eastAsia="de-DE"/>
              </w:rPr>
              <w:softHyphen/>
            </w:r>
            <w:r w:rsidRPr="006C4200">
              <w:rPr>
                <w:rFonts w:ascii="Times New Roman" w:eastAsia="Times New Roman" w:hAnsi="Times New Roman" w:cs="Times New Roman"/>
                <w:sz w:val="24"/>
                <w:szCs w:val="24"/>
                <w:lang w:eastAsia="de-DE"/>
              </w:rPr>
              <w:t>sichtigt werden; weitere Ausschlussgründe sind nicht be</w:t>
            </w:r>
            <w:r w:rsidR="005B1C80">
              <w:rPr>
                <w:rFonts w:ascii="Times New Roman" w:eastAsia="Times New Roman" w:hAnsi="Times New Roman" w:cs="Times New Roman"/>
                <w:sz w:val="24"/>
                <w:szCs w:val="24"/>
                <w:lang w:eastAsia="de-DE"/>
              </w:rPr>
              <w:softHyphen/>
            </w:r>
            <w:r w:rsidRPr="006C4200">
              <w:rPr>
                <w:rFonts w:ascii="Times New Roman" w:eastAsia="Times New Roman" w:hAnsi="Times New Roman" w:cs="Times New Roman"/>
                <w:sz w:val="24"/>
                <w:szCs w:val="24"/>
                <w:lang w:eastAsia="de-DE"/>
              </w:rPr>
              <w:t>kannt (Vorbehalt Wetterradar)</w:t>
            </w:r>
          </w:p>
        </w:tc>
      </w:tr>
      <w:tr w:rsidR="006C4200" w:rsidRPr="006C4200" w:rsidTr="006C4200">
        <w:trPr>
          <w:trHeight w:val="7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KB_032</w:t>
            </w:r>
          </w:p>
        </w:tc>
        <w:tc>
          <w:tcPr>
            <w:tcW w:w="1971"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Mühlenberg</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47,27</w:t>
            </w:r>
          </w:p>
        </w:tc>
        <w:tc>
          <w:tcPr>
            <w:tcW w:w="82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2,53</w:t>
            </w:r>
          </w:p>
        </w:tc>
        <w:tc>
          <w:tcPr>
            <w:tcW w:w="980"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44,74</w:t>
            </w:r>
          </w:p>
        </w:tc>
        <w:tc>
          <w:tcPr>
            <w:tcW w:w="6049" w:type="dxa"/>
            <w:tcBorders>
              <w:top w:val="nil"/>
              <w:left w:val="nil"/>
              <w:bottom w:val="single" w:sz="4" w:space="0" w:color="auto"/>
              <w:right w:val="single" w:sz="4" w:space="0" w:color="auto"/>
            </w:tcBorders>
            <w:shd w:val="clear" w:color="auto" w:fill="auto"/>
            <w:vAlign w:val="center"/>
            <w:hideMark/>
          </w:tcPr>
          <w:p w:rsidR="005B1C8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xml:space="preserve">keine Hinderungsgründe in der 1. Offenlegung bekannt geworden, Anpassung an Siedlungsbestand </w:t>
            </w:r>
          </w:p>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(Vorbehalt Wetterradar)</w:t>
            </w:r>
          </w:p>
        </w:tc>
      </w:tr>
      <w:tr w:rsidR="006C4200" w:rsidRPr="006C4200" w:rsidTr="006C4200">
        <w:trPr>
          <w:trHeight w:val="157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KB_034</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Langenberg</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45,29</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45,29</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5B1C8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Ablehnung durch Gemeinde Willingen aus touristischen Gründen, aber keine durchgreifenden Ausschlussgründe erkennbar, zumal Kommune selbst weitere Flächen im Forst Stryck beantragt hat; au</w:t>
            </w:r>
            <w:r w:rsidR="005B1C80">
              <w:rPr>
                <w:rFonts w:ascii="Times New Roman" w:eastAsia="Times New Roman" w:hAnsi="Times New Roman" w:cs="Times New Roman"/>
                <w:color w:val="000000"/>
                <w:sz w:val="24"/>
                <w:szCs w:val="24"/>
                <w:lang w:eastAsia="de-DE"/>
              </w:rPr>
              <w:t>ß</w:t>
            </w:r>
            <w:r w:rsidRPr="006C4200">
              <w:rPr>
                <w:rFonts w:ascii="Times New Roman" w:eastAsia="Times New Roman" w:hAnsi="Times New Roman" w:cs="Times New Roman"/>
                <w:color w:val="000000"/>
                <w:sz w:val="24"/>
                <w:szCs w:val="24"/>
                <w:lang w:eastAsia="de-DE"/>
              </w:rPr>
              <w:t xml:space="preserve">erdem ist angrenzende Fläche auf NRW-Seite ebenfalls für Windnutzung in Planung </w:t>
            </w:r>
          </w:p>
        </w:tc>
      </w:tr>
      <w:tr w:rsidR="006C4200" w:rsidRPr="006C4200" w:rsidTr="006C4200">
        <w:trPr>
          <w:trHeight w:val="132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lastRenderedPageBreak/>
              <w:t>KB_036 (SR)</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Hohe Pön</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227,74</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227,74</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wird auf Antrag der Gemeinde Willingen neu aufgenommen, Abstände zu Ferienhausgebiet oberhalb Usseln und Diemel</w:t>
            </w:r>
            <w:r w:rsidR="005B1C80">
              <w:rPr>
                <w:rFonts w:ascii="Times New Roman" w:eastAsia="Times New Roman" w:hAnsi="Times New Roman" w:cs="Times New Roman"/>
                <w:color w:val="000000"/>
                <w:sz w:val="24"/>
                <w:szCs w:val="24"/>
                <w:lang w:eastAsia="de-DE"/>
              </w:rPr>
              <w:softHyphen/>
            </w:r>
            <w:r w:rsidRPr="006C4200">
              <w:rPr>
                <w:rFonts w:ascii="Times New Roman" w:eastAsia="Times New Roman" w:hAnsi="Times New Roman" w:cs="Times New Roman"/>
                <w:color w:val="000000"/>
                <w:sz w:val="24"/>
                <w:szCs w:val="24"/>
                <w:lang w:eastAsia="de-DE"/>
              </w:rPr>
              <w:t>quelle berücksichtigt, FFH-Verträglichkeitsprüfung vermut</w:t>
            </w:r>
            <w:r w:rsidR="005B1C80">
              <w:rPr>
                <w:rFonts w:ascii="Times New Roman" w:eastAsia="Times New Roman" w:hAnsi="Times New Roman" w:cs="Times New Roman"/>
                <w:color w:val="000000"/>
                <w:sz w:val="24"/>
                <w:szCs w:val="24"/>
                <w:lang w:eastAsia="de-DE"/>
              </w:rPr>
              <w:softHyphen/>
            </w:r>
            <w:r w:rsidRPr="006C4200">
              <w:rPr>
                <w:rFonts w:ascii="Times New Roman" w:eastAsia="Times New Roman" w:hAnsi="Times New Roman" w:cs="Times New Roman"/>
                <w:color w:val="000000"/>
                <w:sz w:val="24"/>
                <w:szCs w:val="24"/>
                <w:lang w:eastAsia="de-DE"/>
              </w:rPr>
              <w:t xml:space="preserve">lich erforderlich (Vorbehalt Wetterradar) </w:t>
            </w:r>
          </w:p>
        </w:tc>
      </w:tr>
      <w:tr w:rsidR="006C4200" w:rsidRPr="006C4200" w:rsidTr="006C4200">
        <w:trPr>
          <w:trHeight w:val="1939"/>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KB_038</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Welsche Lied</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130,03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85,69</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215,72</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naturschutzfachliche Bedenken hinsichtlich Schwarzmilan (Klärung auf der Genehmigungsebene), Ablehnung durch Korbach v.a. hinsichtlich Landschaftsbildbeeinträchtigung; Umsetzung des Gebiets und vorgesehene Erweiterung nach Norden stehen unter dem Vorbehalt der Verlegung des Wetterradars (Erweiterungsgebiet forstfachlich positiv beurteilt )</w:t>
            </w:r>
          </w:p>
        </w:tc>
      </w:tr>
      <w:tr w:rsidR="006C4200" w:rsidRPr="006C4200" w:rsidTr="006C4200">
        <w:trPr>
          <w:trHeight w:val="78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kb_05</w:t>
            </w:r>
            <w:r w:rsidRPr="006C4200">
              <w:rPr>
                <w:rFonts w:ascii="Times New Roman" w:eastAsia="Times New Roman" w:hAnsi="Times New Roman" w:cs="Times New Roman"/>
                <w:color w:val="000000"/>
                <w:sz w:val="24"/>
                <w:szCs w:val="24"/>
                <w:lang w:eastAsia="de-DE"/>
              </w:rPr>
              <w:br/>
              <w:t>(neu: KB 38a)</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Röth</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17,86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1,98</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15,88</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Fläche steht in räumlichem Zusammenhang mit KB 038, geringfügige Anpassung an Siedlungsbestand</w:t>
            </w:r>
          </w:p>
        </w:tc>
      </w:tr>
      <w:tr w:rsidR="006C4200" w:rsidRPr="006C4200" w:rsidTr="006C4200">
        <w:trPr>
          <w:trHeight w:val="732"/>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KB_039</w:t>
            </w:r>
          </w:p>
        </w:tc>
        <w:tc>
          <w:tcPr>
            <w:tcW w:w="1971"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Tanzplatz</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36,14</w:t>
            </w:r>
          </w:p>
        </w:tc>
        <w:tc>
          <w:tcPr>
            <w:tcW w:w="82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36,14</w:t>
            </w:r>
          </w:p>
        </w:tc>
        <w:tc>
          <w:tcPr>
            <w:tcW w:w="6049"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keine Hinderungsgründe in der 1. Offenlegung bekannt geworden, Planung zur Umsetzung ist bereits durch Waldeck eingeleitet</w:t>
            </w:r>
          </w:p>
        </w:tc>
      </w:tr>
      <w:tr w:rsidR="006C4200" w:rsidRPr="006C4200" w:rsidTr="006C4200">
        <w:trPr>
          <w:trHeight w:val="462"/>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KB_039 a</w:t>
            </w:r>
          </w:p>
        </w:tc>
        <w:tc>
          <w:tcPr>
            <w:tcW w:w="1971"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Schwarzes Bruch</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58,53</w:t>
            </w:r>
          </w:p>
        </w:tc>
        <w:tc>
          <w:tcPr>
            <w:tcW w:w="82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58,53</w:t>
            </w:r>
          </w:p>
        </w:tc>
        <w:tc>
          <w:tcPr>
            <w:tcW w:w="6049"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xml:space="preserve"> s. o., wird mit KB_039 zusammengefasst</w:t>
            </w:r>
          </w:p>
        </w:tc>
      </w:tr>
      <w:tr w:rsidR="006C4200" w:rsidRPr="006C4200" w:rsidTr="006C4200">
        <w:trPr>
          <w:trHeight w:val="97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KB_040 (SR)</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oberhalb der Bräu-mecke/ westlich Alleringhausen</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30,25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30,25</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die ursprünglichen naturschutzfachlichen Bedenken haben sich nicht bestätigt, daher erfolgt die Aufnahme des Suchraums für die 2. Offenlegung (Vorbehalt Wetterradar)</w:t>
            </w:r>
          </w:p>
        </w:tc>
      </w:tr>
      <w:tr w:rsidR="006C4200" w:rsidRPr="006C4200" w:rsidTr="00607620">
        <w:trPr>
          <w:trHeight w:val="1416"/>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lastRenderedPageBreak/>
              <w:t>KB_041 (SR)</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Heitzelberg</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11,07</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11,07</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5B1C8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der Suchraum ist unter Berücksichtigung des Abstandes zur östlich gelegenen Landstraße eigentlich zu klein, wird aber auf Antrag eines Investors nun doch vorgesehen, da dieser auf der militärisch vorbelasteten Fläche eine realist</w:t>
            </w:r>
            <w:r w:rsidR="005B1C80">
              <w:rPr>
                <w:rFonts w:ascii="Times New Roman" w:eastAsia="Times New Roman" w:hAnsi="Times New Roman" w:cs="Times New Roman"/>
                <w:color w:val="000000"/>
                <w:sz w:val="24"/>
                <w:szCs w:val="24"/>
                <w:lang w:eastAsia="de-DE"/>
              </w:rPr>
              <w:t>i</w:t>
            </w:r>
            <w:r w:rsidRPr="006C4200">
              <w:rPr>
                <w:rFonts w:ascii="Times New Roman" w:eastAsia="Times New Roman" w:hAnsi="Times New Roman" w:cs="Times New Roman"/>
                <w:color w:val="000000"/>
                <w:sz w:val="24"/>
                <w:szCs w:val="24"/>
                <w:lang w:eastAsia="de-DE"/>
              </w:rPr>
              <w:t>sche Standortplanung für drei Anlagen vorgelegt hat</w:t>
            </w:r>
          </w:p>
        </w:tc>
      </w:tr>
      <w:tr w:rsidR="006C4200" w:rsidRPr="006C4200" w:rsidTr="00607620">
        <w:trPr>
          <w:trHeight w:val="1266"/>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KB_042 (SR)</w:t>
            </w:r>
          </w:p>
        </w:tc>
        <w:tc>
          <w:tcPr>
            <w:tcW w:w="1971"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Hopperskopf</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82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80,28</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80,28</w:t>
            </w:r>
          </w:p>
        </w:tc>
        <w:tc>
          <w:tcPr>
            <w:tcW w:w="6049"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0762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wird auf Antrag der Gemeinde Willingen neu aufgenommen, bisher keine naturschutzfachlichen Hinderungsgründe be</w:t>
            </w:r>
            <w:r w:rsidR="00607620">
              <w:rPr>
                <w:rFonts w:ascii="Times New Roman" w:eastAsia="Times New Roman" w:hAnsi="Times New Roman" w:cs="Times New Roman"/>
                <w:color w:val="000000"/>
                <w:sz w:val="24"/>
                <w:szCs w:val="24"/>
                <w:lang w:eastAsia="de-DE"/>
              </w:rPr>
              <w:softHyphen/>
            </w:r>
            <w:r w:rsidRPr="006C4200">
              <w:rPr>
                <w:rFonts w:ascii="Times New Roman" w:eastAsia="Times New Roman" w:hAnsi="Times New Roman" w:cs="Times New Roman"/>
                <w:color w:val="000000"/>
                <w:sz w:val="24"/>
                <w:szCs w:val="24"/>
                <w:lang w:eastAsia="de-DE"/>
              </w:rPr>
              <w:t>kannt - Nähe zum NSG- und FFH-Gebieten macht auf Ge</w:t>
            </w:r>
            <w:r w:rsidR="00607620">
              <w:rPr>
                <w:rFonts w:ascii="Times New Roman" w:eastAsia="Times New Roman" w:hAnsi="Times New Roman" w:cs="Times New Roman"/>
                <w:color w:val="000000"/>
                <w:sz w:val="24"/>
                <w:szCs w:val="24"/>
                <w:lang w:eastAsia="de-DE"/>
              </w:rPr>
              <w:softHyphen/>
            </w:r>
            <w:r w:rsidRPr="006C4200">
              <w:rPr>
                <w:rFonts w:ascii="Times New Roman" w:eastAsia="Times New Roman" w:hAnsi="Times New Roman" w:cs="Times New Roman"/>
                <w:color w:val="000000"/>
                <w:sz w:val="24"/>
                <w:szCs w:val="24"/>
                <w:lang w:eastAsia="de-DE"/>
              </w:rPr>
              <w:t xml:space="preserve">nehmigungs-ebene FFH-Verträglichkeitsprüfung erforderlich </w:t>
            </w:r>
          </w:p>
        </w:tc>
      </w:tr>
      <w:tr w:rsidR="006C4200" w:rsidRPr="006C4200" w:rsidTr="00607620">
        <w:trPr>
          <w:trHeight w:val="1271"/>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KB_044</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Böhlen</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99,01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99,01</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 </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5B1C8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entfällt aus naturschutzfachlichen Gründen, (Ablehnung durch Fachbehörde im BImSch-Verfahren);  dem vorliegendem Antrag auf Flächenerweiterung kann aus diesen Gründen ebenfalls nicht gefolgt werden</w:t>
            </w:r>
          </w:p>
        </w:tc>
      </w:tr>
      <w:tr w:rsidR="006C4200" w:rsidRPr="006C4200" w:rsidTr="00607620">
        <w:trPr>
          <w:trHeight w:val="1686"/>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KB_047 (SR)</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Höhnscheid</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49,30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49,30</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0762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Fläche wird auf Vorschlag der Obersten Naturschutzbehörde neu aufgenommen, da die Voreinschätzung des avifaunisti</w:t>
            </w:r>
            <w:r w:rsidR="00607620">
              <w:rPr>
                <w:rFonts w:ascii="Times New Roman" w:eastAsia="Times New Roman" w:hAnsi="Times New Roman" w:cs="Times New Roman"/>
                <w:color w:val="000000"/>
                <w:sz w:val="24"/>
                <w:szCs w:val="24"/>
                <w:lang w:eastAsia="de-DE"/>
              </w:rPr>
              <w:softHyphen/>
            </w:r>
            <w:r w:rsidRPr="006C4200">
              <w:rPr>
                <w:rFonts w:ascii="Times New Roman" w:eastAsia="Times New Roman" w:hAnsi="Times New Roman" w:cs="Times New Roman"/>
                <w:color w:val="000000"/>
                <w:sz w:val="24"/>
                <w:szCs w:val="24"/>
                <w:lang w:eastAsia="de-DE"/>
              </w:rPr>
              <w:t>schen Kon</w:t>
            </w:r>
            <w:r w:rsidR="00607620">
              <w:rPr>
                <w:rFonts w:ascii="Times New Roman" w:eastAsia="Times New Roman" w:hAnsi="Times New Roman" w:cs="Times New Roman"/>
                <w:color w:val="000000"/>
                <w:sz w:val="24"/>
                <w:szCs w:val="24"/>
                <w:lang w:eastAsia="de-DE"/>
              </w:rPr>
              <w:t>f</w:t>
            </w:r>
            <w:r w:rsidRPr="006C4200">
              <w:rPr>
                <w:rFonts w:ascii="Times New Roman" w:eastAsia="Times New Roman" w:hAnsi="Times New Roman" w:cs="Times New Roman"/>
                <w:color w:val="000000"/>
                <w:sz w:val="24"/>
                <w:szCs w:val="24"/>
                <w:lang w:eastAsia="de-DE"/>
              </w:rPr>
              <w:t>liktpotenzials nicht bestätigt ist, ursprüngliche Suchraumfläche wird darüber hinaus nach Osten um Teilbe</w:t>
            </w:r>
            <w:r w:rsidR="00607620">
              <w:rPr>
                <w:rFonts w:ascii="Times New Roman" w:eastAsia="Times New Roman" w:hAnsi="Times New Roman" w:cs="Times New Roman"/>
                <w:color w:val="000000"/>
                <w:sz w:val="24"/>
                <w:szCs w:val="24"/>
                <w:lang w:eastAsia="de-DE"/>
              </w:rPr>
              <w:softHyphen/>
            </w:r>
            <w:r w:rsidRPr="006C4200">
              <w:rPr>
                <w:rFonts w:ascii="Times New Roman" w:eastAsia="Times New Roman" w:hAnsi="Times New Roman" w:cs="Times New Roman"/>
                <w:color w:val="000000"/>
                <w:sz w:val="24"/>
                <w:szCs w:val="24"/>
                <w:lang w:eastAsia="de-DE"/>
              </w:rPr>
              <w:t>reich einer Antragsfläche mit positivem Windgutachten erweitert</w:t>
            </w:r>
          </w:p>
        </w:tc>
      </w:tr>
      <w:tr w:rsidR="006C4200" w:rsidRPr="006C4200" w:rsidTr="006C4200">
        <w:trPr>
          <w:trHeight w:val="192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KB_050</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nördlich Bromskirchen</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57,16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12,23</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44,93</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07620">
            <w:pPr>
              <w:spacing w:after="0" w:line="240" w:lineRule="auto"/>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die angeführten naturschu</w:t>
            </w:r>
            <w:r w:rsidR="00607620">
              <w:rPr>
                <w:rFonts w:ascii="Times New Roman" w:eastAsia="Times New Roman" w:hAnsi="Times New Roman" w:cs="Times New Roman"/>
                <w:sz w:val="24"/>
                <w:szCs w:val="24"/>
                <w:lang w:eastAsia="de-DE"/>
              </w:rPr>
              <w:t>t</w:t>
            </w:r>
            <w:r w:rsidRPr="006C4200">
              <w:rPr>
                <w:rFonts w:ascii="Times New Roman" w:eastAsia="Times New Roman" w:hAnsi="Times New Roman" w:cs="Times New Roman"/>
                <w:sz w:val="24"/>
                <w:szCs w:val="24"/>
                <w:lang w:eastAsia="de-DE"/>
              </w:rPr>
              <w:t>zfachlichen Bedenken wegen Lage im VSG werden weder durch das Landes-Avifauna-Gutachten noch durch das neue Avifauna-Konzept der ONB gestützt; Reduzierung am Westrand aus avifaunistischen Gründen (Schwarzstorch-Puffer) und im Osten zur Berücksichtigung des Ferienhaus-Gebietes Bromskirchen</w:t>
            </w:r>
          </w:p>
        </w:tc>
      </w:tr>
      <w:tr w:rsidR="006C4200" w:rsidRPr="006C4200" w:rsidTr="00276EDA">
        <w:trPr>
          <w:trHeight w:val="184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lastRenderedPageBreak/>
              <w:t>KB_053c</w:t>
            </w:r>
            <w:r w:rsidRPr="006C4200">
              <w:rPr>
                <w:rFonts w:ascii="Times New Roman" w:eastAsia="Times New Roman" w:hAnsi="Times New Roman" w:cs="Times New Roman"/>
                <w:color w:val="000000"/>
                <w:sz w:val="24"/>
                <w:szCs w:val="24"/>
                <w:lang w:eastAsia="de-DE"/>
              </w:rPr>
              <w:br/>
              <w:t>(neu: KB 53)</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(westlich des) Röhrberg</w:t>
            </w:r>
            <w:r w:rsidRPr="006C4200">
              <w:rPr>
                <w:rFonts w:ascii="Times New Roman" w:eastAsia="Times New Roman" w:hAnsi="Times New Roman" w:cs="Times New Roman"/>
                <w:color w:val="000000"/>
                <w:sz w:val="24"/>
                <w:szCs w:val="24"/>
                <w:lang w:eastAsia="de-DE"/>
              </w:rPr>
              <w:br/>
              <w:t>(neu: Dornbracht)</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53,87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53,87</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276EDA">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die angeführten naturschu</w:t>
            </w:r>
            <w:r w:rsidR="00276EDA">
              <w:rPr>
                <w:rFonts w:ascii="Times New Roman" w:eastAsia="Times New Roman" w:hAnsi="Times New Roman" w:cs="Times New Roman"/>
                <w:color w:val="000000"/>
                <w:sz w:val="24"/>
                <w:szCs w:val="24"/>
                <w:lang w:eastAsia="de-DE"/>
              </w:rPr>
              <w:t>t</w:t>
            </w:r>
            <w:r w:rsidRPr="006C4200">
              <w:rPr>
                <w:rFonts w:ascii="Times New Roman" w:eastAsia="Times New Roman" w:hAnsi="Times New Roman" w:cs="Times New Roman"/>
                <w:color w:val="000000"/>
                <w:sz w:val="24"/>
                <w:szCs w:val="24"/>
                <w:lang w:eastAsia="de-DE"/>
              </w:rPr>
              <w:t>zfachlichen Bedenken wegen Lage im VSG werden weder durch das Landes-Avifauna-Gutachten noch durch das neue Avifauna-Konzept der ONB gestützt, insbesondere ein Schwarzstorch im Gebiet wurde bisher nicht bestätigt (aktuelle, seitens Battenberg unter</w:t>
            </w:r>
            <w:r w:rsidR="00276EDA">
              <w:rPr>
                <w:rFonts w:ascii="Times New Roman" w:eastAsia="Times New Roman" w:hAnsi="Times New Roman" w:cs="Times New Roman"/>
                <w:color w:val="000000"/>
                <w:sz w:val="24"/>
                <w:szCs w:val="24"/>
                <w:lang w:eastAsia="de-DE"/>
              </w:rPr>
              <w:softHyphen/>
            </w:r>
            <w:r w:rsidRPr="006C4200">
              <w:rPr>
                <w:rFonts w:ascii="Times New Roman" w:eastAsia="Times New Roman" w:hAnsi="Times New Roman" w:cs="Times New Roman"/>
                <w:color w:val="000000"/>
                <w:sz w:val="24"/>
                <w:szCs w:val="24"/>
                <w:lang w:eastAsia="de-DE"/>
              </w:rPr>
              <w:t>stützte Planung für 4 WEA Standorte)</w:t>
            </w:r>
          </w:p>
        </w:tc>
      </w:tr>
      <w:tr w:rsidR="006C4200" w:rsidRPr="006C4200" w:rsidTr="006C4200">
        <w:trPr>
          <w:trHeight w:val="126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KB_070 (SR)</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EDA" w:rsidRDefault="006C4200" w:rsidP="006C4200">
            <w:pPr>
              <w:spacing w:after="0" w:line="240" w:lineRule="auto"/>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an der B 253/</w:t>
            </w:r>
          </w:p>
          <w:p w:rsidR="006C4200" w:rsidRPr="006C4200" w:rsidRDefault="006C4200" w:rsidP="006C4200">
            <w:pPr>
              <w:spacing w:after="0" w:line="240" w:lineRule="auto"/>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L3090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54,84</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54,84</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276EDA">
            <w:pPr>
              <w:spacing w:after="0" w:line="240" w:lineRule="auto"/>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Suchraum war bisher wegen vermuteter avifaunistischer Konfliktträchtigkeit (Nähe zu VSG) unberücksichtigt geblieben; neueste Erkenntnisse haben diese Einschätzung nicht bestätigt (au</w:t>
            </w:r>
            <w:r w:rsidR="00276EDA">
              <w:rPr>
                <w:rFonts w:ascii="Times New Roman" w:eastAsia="Times New Roman" w:hAnsi="Times New Roman" w:cs="Times New Roman"/>
                <w:sz w:val="24"/>
                <w:szCs w:val="24"/>
                <w:lang w:eastAsia="de-DE"/>
              </w:rPr>
              <w:t>ß</w:t>
            </w:r>
            <w:r w:rsidRPr="006C4200">
              <w:rPr>
                <w:rFonts w:ascii="Times New Roman" w:eastAsia="Times New Roman" w:hAnsi="Times New Roman" w:cs="Times New Roman"/>
                <w:sz w:val="24"/>
                <w:szCs w:val="24"/>
                <w:lang w:eastAsia="de-DE"/>
              </w:rPr>
              <w:t>erhalb des Puffers um bestätigten Schwarzstorch)</w:t>
            </w:r>
          </w:p>
        </w:tc>
      </w:tr>
      <w:tr w:rsidR="006C4200" w:rsidRPr="006C4200" w:rsidTr="00276EDA">
        <w:trPr>
          <w:trHeight w:val="1009"/>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KB_072 (SR)</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Galgenberg</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23,07</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23,07</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276EDA">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xml:space="preserve">Hinderungsgrund für eine Aufnahme war bisher unklarer Abstand zur Ortschaft Hertingshausen (Mittelhessen), der 1000 m-Abstand </w:t>
            </w:r>
            <w:r w:rsidR="00276EDA">
              <w:rPr>
                <w:rFonts w:ascii="Times New Roman" w:eastAsia="Times New Roman" w:hAnsi="Times New Roman" w:cs="Times New Roman"/>
                <w:color w:val="000000"/>
                <w:sz w:val="24"/>
                <w:szCs w:val="24"/>
                <w:lang w:eastAsia="de-DE"/>
              </w:rPr>
              <w:t xml:space="preserve">kann aber </w:t>
            </w:r>
            <w:r w:rsidRPr="006C4200">
              <w:rPr>
                <w:rFonts w:ascii="Times New Roman" w:eastAsia="Times New Roman" w:hAnsi="Times New Roman" w:cs="Times New Roman"/>
                <w:color w:val="000000"/>
                <w:sz w:val="24"/>
                <w:szCs w:val="24"/>
                <w:lang w:eastAsia="de-DE"/>
              </w:rPr>
              <w:t xml:space="preserve">eingehalten werden </w:t>
            </w:r>
          </w:p>
        </w:tc>
      </w:tr>
      <w:tr w:rsidR="006C4200" w:rsidRPr="006C4200" w:rsidTr="006C4200">
        <w:trPr>
          <w:trHeight w:val="1969"/>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KB_073</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zwischen Moischeid und Gemünden</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134,53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48,40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182,93</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276EDA">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trotz Lage der Fläche im Übungskorridor der Bundeswehr hat die Wehrbereichsverwaltung einer Voranfrage zuge</w:t>
            </w:r>
            <w:r w:rsidR="00276EDA">
              <w:rPr>
                <w:rFonts w:ascii="Times New Roman" w:eastAsia="Times New Roman" w:hAnsi="Times New Roman" w:cs="Times New Roman"/>
                <w:color w:val="000000"/>
                <w:sz w:val="24"/>
                <w:szCs w:val="24"/>
                <w:lang w:eastAsia="de-DE"/>
              </w:rPr>
              <w:softHyphen/>
            </w:r>
            <w:r w:rsidRPr="006C4200">
              <w:rPr>
                <w:rFonts w:ascii="Times New Roman" w:eastAsia="Times New Roman" w:hAnsi="Times New Roman" w:cs="Times New Roman"/>
                <w:color w:val="000000"/>
                <w:sz w:val="24"/>
                <w:szCs w:val="24"/>
                <w:lang w:eastAsia="de-DE"/>
              </w:rPr>
              <w:t>stimmt, dem vorgelegten Antrag auf Erweiterung der Kern</w:t>
            </w:r>
            <w:r w:rsidR="00276EDA">
              <w:rPr>
                <w:rFonts w:ascii="Times New Roman" w:eastAsia="Times New Roman" w:hAnsi="Times New Roman" w:cs="Times New Roman"/>
                <w:color w:val="000000"/>
                <w:sz w:val="24"/>
                <w:szCs w:val="24"/>
                <w:lang w:eastAsia="de-DE"/>
              </w:rPr>
              <w:softHyphen/>
            </w:r>
            <w:r w:rsidRPr="006C4200">
              <w:rPr>
                <w:rFonts w:ascii="Times New Roman" w:eastAsia="Times New Roman" w:hAnsi="Times New Roman" w:cs="Times New Roman"/>
                <w:color w:val="000000"/>
                <w:sz w:val="24"/>
                <w:szCs w:val="24"/>
                <w:lang w:eastAsia="de-DE"/>
              </w:rPr>
              <w:t>fläche und einer zusätzlichen Teilfläche ("Spork") wird entsprechend dem vom IWES bestätigten</w:t>
            </w:r>
            <w:r w:rsidR="00276EDA">
              <w:rPr>
                <w:rFonts w:ascii="Times New Roman" w:eastAsia="Times New Roman" w:hAnsi="Times New Roman" w:cs="Times New Roman"/>
                <w:color w:val="000000"/>
                <w:sz w:val="24"/>
                <w:szCs w:val="24"/>
                <w:lang w:eastAsia="de-DE"/>
              </w:rPr>
              <w:t xml:space="preserve"> </w:t>
            </w:r>
            <w:r w:rsidRPr="006C4200">
              <w:rPr>
                <w:rFonts w:ascii="Times New Roman" w:eastAsia="Times New Roman" w:hAnsi="Times New Roman" w:cs="Times New Roman"/>
                <w:color w:val="000000"/>
                <w:sz w:val="24"/>
                <w:szCs w:val="24"/>
                <w:lang w:eastAsia="de-DE"/>
              </w:rPr>
              <w:t>Windgutachten gefolgt; Klärung der naturschutzfachlichen Bedenken im anlaufenden Genehmigungsverfahren</w:t>
            </w:r>
          </w:p>
        </w:tc>
      </w:tr>
      <w:tr w:rsidR="006C4200" w:rsidRPr="006C4200" w:rsidTr="006C4200">
        <w:trPr>
          <w:trHeight w:val="69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KB_075</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Buchberg</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0,28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0,28</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 </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siehe HR_038 - Bundeswehr und wasserschutzrechtliche  Hinderungsgründe</w:t>
            </w:r>
          </w:p>
        </w:tc>
      </w:tr>
      <w:tr w:rsidR="006C4200" w:rsidRPr="006C4200" w:rsidTr="006C4200">
        <w:trPr>
          <w:trHeight w:val="63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KB_076</w:t>
            </w:r>
          </w:p>
        </w:tc>
        <w:tc>
          <w:tcPr>
            <w:tcW w:w="1971"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oberhalb Beckersgrund</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15,11</w:t>
            </w:r>
          </w:p>
        </w:tc>
        <w:tc>
          <w:tcPr>
            <w:tcW w:w="82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15,11</w:t>
            </w:r>
          </w:p>
        </w:tc>
        <w:tc>
          <w:tcPr>
            <w:tcW w:w="980"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 </w:t>
            </w:r>
          </w:p>
        </w:tc>
        <w:tc>
          <w:tcPr>
            <w:tcW w:w="6049"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xml:space="preserve">siehe HR_039 - entfällt wegen aktuellem Rotmilanvorkommen direkt im Gebiet </w:t>
            </w:r>
          </w:p>
        </w:tc>
      </w:tr>
      <w:tr w:rsidR="006C4200" w:rsidRPr="006C4200" w:rsidTr="006C4200">
        <w:trPr>
          <w:trHeight w:val="318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lastRenderedPageBreak/>
              <w:t>KB_077a</w:t>
            </w:r>
            <w:r w:rsidRPr="006C4200">
              <w:rPr>
                <w:rFonts w:ascii="Times New Roman" w:eastAsia="Times New Roman" w:hAnsi="Times New Roman" w:cs="Times New Roman"/>
                <w:color w:val="000000"/>
                <w:sz w:val="24"/>
                <w:szCs w:val="24"/>
                <w:lang w:eastAsia="de-DE"/>
              </w:rPr>
              <w:br/>
              <w:t>KB_077b</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Landau</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175,67</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130,67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i/>
                <w:iCs/>
                <w:color w:val="000000"/>
                <w:sz w:val="24"/>
                <w:szCs w:val="24"/>
                <w:lang w:eastAsia="de-DE"/>
              </w:rPr>
            </w:pPr>
            <w:r w:rsidRPr="006C4200">
              <w:rPr>
                <w:rFonts w:ascii="Times New Roman" w:eastAsia="Times New Roman" w:hAnsi="Times New Roman" w:cs="Times New Roman"/>
                <w:i/>
                <w:iCs/>
                <w:color w:val="000000"/>
                <w:sz w:val="24"/>
                <w:szCs w:val="24"/>
                <w:lang w:eastAsia="de-DE"/>
              </w:rPr>
              <w:t>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45,00</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182" w:rsidRDefault="006C4200" w:rsidP="001C6182">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große Teile der ursprünglichen Antragsfläche mit Windgut</w:t>
            </w:r>
            <w:r w:rsidR="009E198B">
              <w:rPr>
                <w:rFonts w:ascii="Times New Roman" w:eastAsia="Times New Roman" w:hAnsi="Times New Roman" w:cs="Times New Roman"/>
                <w:color w:val="000000"/>
                <w:sz w:val="24"/>
                <w:szCs w:val="24"/>
                <w:lang w:eastAsia="de-DE"/>
              </w:rPr>
              <w:softHyphen/>
            </w:r>
            <w:r w:rsidRPr="006C4200">
              <w:rPr>
                <w:rFonts w:ascii="Times New Roman" w:eastAsia="Times New Roman" w:hAnsi="Times New Roman" w:cs="Times New Roman"/>
                <w:color w:val="000000"/>
                <w:sz w:val="24"/>
                <w:szCs w:val="24"/>
                <w:lang w:eastAsia="de-DE"/>
              </w:rPr>
              <w:t>achten (kein Suchraum) entfallen aus avifaunistischen Grün</w:t>
            </w:r>
            <w:r w:rsidR="001C6182">
              <w:rPr>
                <w:rFonts w:ascii="Times New Roman" w:eastAsia="Times New Roman" w:hAnsi="Times New Roman" w:cs="Times New Roman"/>
                <w:color w:val="000000"/>
                <w:sz w:val="24"/>
                <w:szCs w:val="24"/>
                <w:lang w:eastAsia="de-DE"/>
              </w:rPr>
              <w:softHyphen/>
            </w:r>
            <w:r w:rsidRPr="006C4200">
              <w:rPr>
                <w:rFonts w:ascii="Times New Roman" w:eastAsia="Times New Roman" w:hAnsi="Times New Roman" w:cs="Times New Roman"/>
                <w:color w:val="000000"/>
                <w:sz w:val="24"/>
                <w:szCs w:val="24"/>
                <w:lang w:eastAsia="de-DE"/>
              </w:rPr>
              <w:t xml:space="preserve">den und vor dem Hintergrund einer früheren Absprache mit der Bundeswehr in Fritzlar: </w:t>
            </w:r>
            <w:r w:rsidR="009E198B">
              <w:rPr>
                <w:rFonts w:ascii="Times New Roman" w:eastAsia="Times New Roman" w:hAnsi="Times New Roman" w:cs="Times New Roman"/>
                <w:color w:val="000000"/>
                <w:sz w:val="24"/>
                <w:szCs w:val="24"/>
                <w:lang w:eastAsia="de-DE"/>
              </w:rPr>
              <w:t>f</w:t>
            </w:r>
            <w:r w:rsidRPr="006C4200">
              <w:rPr>
                <w:rFonts w:ascii="Times New Roman" w:eastAsia="Times New Roman" w:hAnsi="Times New Roman" w:cs="Times New Roman"/>
                <w:color w:val="000000"/>
                <w:sz w:val="24"/>
                <w:szCs w:val="24"/>
                <w:lang w:eastAsia="de-DE"/>
              </w:rPr>
              <w:t>ür die 2. Offenlegung vorgese</w:t>
            </w:r>
            <w:r w:rsidR="001C6182">
              <w:rPr>
                <w:rFonts w:ascii="Times New Roman" w:eastAsia="Times New Roman" w:hAnsi="Times New Roman" w:cs="Times New Roman"/>
                <w:color w:val="000000"/>
                <w:sz w:val="24"/>
                <w:szCs w:val="24"/>
                <w:lang w:eastAsia="de-DE"/>
              </w:rPr>
              <w:softHyphen/>
            </w:r>
            <w:r w:rsidRPr="006C4200">
              <w:rPr>
                <w:rFonts w:ascii="Times New Roman" w:eastAsia="Times New Roman" w:hAnsi="Times New Roman" w:cs="Times New Roman"/>
                <w:color w:val="000000"/>
                <w:sz w:val="24"/>
                <w:szCs w:val="24"/>
                <w:lang w:eastAsia="de-DE"/>
              </w:rPr>
              <w:t>hen werden kann daher nur der Flächenteil, für den bereits ein BImSch-Verfahren eingeleitet war (KB 077a - 21 ha);</w:t>
            </w:r>
            <w:r w:rsidRPr="006C4200">
              <w:rPr>
                <w:rFonts w:ascii="Times New Roman" w:eastAsia="Times New Roman" w:hAnsi="Times New Roman" w:cs="Times New Roman"/>
                <w:color w:val="000000"/>
                <w:sz w:val="24"/>
                <w:szCs w:val="24"/>
                <w:lang w:eastAsia="de-DE"/>
              </w:rPr>
              <w:br/>
              <w:t>von der beantragten Fläche im Wald wird der Teil aufge</w:t>
            </w:r>
            <w:r w:rsidR="001C6182">
              <w:rPr>
                <w:rFonts w:ascii="Times New Roman" w:eastAsia="Times New Roman" w:hAnsi="Times New Roman" w:cs="Times New Roman"/>
                <w:color w:val="000000"/>
                <w:sz w:val="24"/>
                <w:szCs w:val="24"/>
                <w:lang w:eastAsia="de-DE"/>
              </w:rPr>
              <w:softHyphen/>
            </w:r>
            <w:r w:rsidRPr="006C4200">
              <w:rPr>
                <w:rFonts w:ascii="Times New Roman" w:eastAsia="Times New Roman" w:hAnsi="Times New Roman" w:cs="Times New Roman"/>
                <w:color w:val="000000"/>
                <w:sz w:val="24"/>
                <w:szCs w:val="24"/>
                <w:lang w:eastAsia="de-DE"/>
              </w:rPr>
              <w:t>nommen, für den es bereits eine Zustimmung der Bundes</w:t>
            </w:r>
            <w:r w:rsidR="001C6182">
              <w:rPr>
                <w:rFonts w:ascii="Times New Roman" w:eastAsia="Times New Roman" w:hAnsi="Times New Roman" w:cs="Times New Roman"/>
                <w:color w:val="000000"/>
                <w:sz w:val="24"/>
                <w:szCs w:val="24"/>
                <w:lang w:eastAsia="de-DE"/>
              </w:rPr>
              <w:softHyphen/>
            </w:r>
            <w:r w:rsidRPr="006C4200">
              <w:rPr>
                <w:rFonts w:ascii="Times New Roman" w:eastAsia="Times New Roman" w:hAnsi="Times New Roman" w:cs="Times New Roman"/>
                <w:color w:val="000000"/>
                <w:sz w:val="24"/>
                <w:szCs w:val="24"/>
                <w:lang w:eastAsia="de-DE"/>
              </w:rPr>
              <w:t>wehr im Rahmen einer Verfahrens-vorbereitung gibt</w:t>
            </w:r>
          </w:p>
          <w:p w:rsidR="006C4200" w:rsidRPr="006C4200" w:rsidRDefault="006C4200" w:rsidP="001C6182">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 077b - 24 ha), hier bestehen weiterhin artenschutz</w:t>
            </w:r>
            <w:r w:rsidR="001C6182">
              <w:rPr>
                <w:rFonts w:ascii="Times New Roman" w:eastAsia="Times New Roman" w:hAnsi="Times New Roman" w:cs="Times New Roman"/>
                <w:color w:val="000000"/>
                <w:sz w:val="24"/>
                <w:szCs w:val="24"/>
                <w:lang w:eastAsia="de-DE"/>
              </w:rPr>
              <w:softHyphen/>
            </w:r>
            <w:r w:rsidRPr="006C4200">
              <w:rPr>
                <w:rFonts w:ascii="Times New Roman" w:eastAsia="Times New Roman" w:hAnsi="Times New Roman" w:cs="Times New Roman"/>
                <w:color w:val="000000"/>
                <w:sz w:val="24"/>
                <w:szCs w:val="24"/>
                <w:lang w:eastAsia="de-DE"/>
              </w:rPr>
              <w:t>rechtliche Bedenken</w:t>
            </w:r>
          </w:p>
        </w:tc>
      </w:tr>
      <w:tr w:rsidR="006C4200" w:rsidRPr="006C4200" w:rsidTr="006C4200">
        <w:trPr>
          <w:trHeight w:val="195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KB_080</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Hohen Rade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287,03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287,03</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A76197">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neue potentielle Fläche für den Fall einer Verlegung des Wetter-radars Flechtdorf, da dann auch der 5 km-Ausschluss-Puffer in diesem Bereich entfallen würde, lt. Avifauna-Konzept keine hohe Konfliktträchtigkeit zu erwarten und forstfachlich positiv bewertet hinsichtlich der Erschließbarkeit; Gebiet soll an Offenlegung zwecks Diskussion und weiterem Erkenntnisgewinn teilnehmen</w:t>
            </w:r>
          </w:p>
        </w:tc>
      </w:tr>
      <w:tr w:rsidR="006C4200" w:rsidRPr="006C4200" w:rsidTr="006C4200">
        <w:trPr>
          <w:trHeight w:val="1332"/>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KB_A_001</w:t>
            </w:r>
            <w:r w:rsidRPr="006C4200">
              <w:rPr>
                <w:rFonts w:ascii="Times New Roman" w:eastAsia="Times New Roman" w:hAnsi="Times New Roman" w:cs="Times New Roman"/>
                <w:color w:val="000000"/>
                <w:sz w:val="24"/>
                <w:szCs w:val="24"/>
                <w:lang w:eastAsia="de-DE"/>
              </w:rPr>
              <w:br/>
              <w:t>(</w:t>
            </w:r>
            <w:r w:rsidRPr="006C4200">
              <w:rPr>
                <w:rFonts w:ascii="Times New Roman" w:eastAsia="Times New Roman" w:hAnsi="Times New Roman" w:cs="Times New Roman"/>
                <w:sz w:val="24"/>
                <w:szCs w:val="24"/>
                <w:lang w:eastAsia="de-DE"/>
              </w:rPr>
              <w:t>neu: KB 83)</w:t>
            </w:r>
          </w:p>
        </w:tc>
        <w:tc>
          <w:tcPr>
            <w:tcW w:w="1971"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Vor den Stöcken/ Am Bickeberg</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82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42,93</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42,93</w:t>
            </w:r>
          </w:p>
        </w:tc>
        <w:tc>
          <w:tcPr>
            <w:tcW w:w="6049"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A76197">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Antragsfläche mit bestätigtem Windgutachten: keine avifaunistischen Hinderungsgründe bekannt, allerdings bestehen erhebliche naturschutzfachliche Bedenken hinsichtlich Fledermausschutz wegen der Nähe zum FFH-Gebiet Dalwigker Holz</w:t>
            </w:r>
          </w:p>
        </w:tc>
      </w:tr>
      <w:tr w:rsidR="006C4200" w:rsidRPr="006C4200" w:rsidTr="006C4200">
        <w:trPr>
          <w:trHeight w:val="94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KB_A_002</w:t>
            </w:r>
            <w:r w:rsidRPr="006C4200">
              <w:rPr>
                <w:rFonts w:ascii="Times New Roman" w:eastAsia="Times New Roman" w:hAnsi="Times New Roman" w:cs="Times New Roman"/>
                <w:color w:val="000000"/>
                <w:sz w:val="24"/>
                <w:szCs w:val="24"/>
                <w:lang w:eastAsia="de-DE"/>
              </w:rPr>
              <w:br/>
              <w:t>(</w:t>
            </w:r>
            <w:r w:rsidRPr="006C4200">
              <w:rPr>
                <w:rFonts w:ascii="Times New Roman" w:eastAsia="Times New Roman" w:hAnsi="Times New Roman" w:cs="Times New Roman"/>
                <w:sz w:val="24"/>
                <w:szCs w:val="24"/>
                <w:lang w:eastAsia="de-DE"/>
              </w:rPr>
              <w:t>neu: KB 84)</w:t>
            </w:r>
          </w:p>
        </w:tc>
        <w:tc>
          <w:tcPr>
            <w:tcW w:w="1971"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Tiefe Schneid</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82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35,31</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35,31</w:t>
            </w:r>
          </w:p>
        </w:tc>
        <w:tc>
          <w:tcPr>
            <w:tcW w:w="6049"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Antragsfläche mit bestätigtem Windgutachten: nach Berück-sichtigung eines Rotmilan-Puffers sind aktuell keine entgegen-stehenden Belange bekannt</w:t>
            </w:r>
          </w:p>
        </w:tc>
      </w:tr>
      <w:tr w:rsidR="006C4200" w:rsidRPr="006C4200" w:rsidTr="006C4200">
        <w:trPr>
          <w:trHeight w:val="259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lastRenderedPageBreak/>
              <w:t>KB_A_003</w:t>
            </w:r>
            <w:r w:rsidRPr="006C4200">
              <w:rPr>
                <w:rFonts w:ascii="Times New Roman" w:eastAsia="Times New Roman" w:hAnsi="Times New Roman" w:cs="Times New Roman"/>
                <w:color w:val="000000"/>
                <w:sz w:val="24"/>
                <w:szCs w:val="24"/>
                <w:lang w:eastAsia="de-DE"/>
              </w:rPr>
              <w:br/>
            </w:r>
            <w:r w:rsidRPr="006C4200">
              <w:rPr>
                <w:rFonts w:ascii="Times New Roman" w:eastAsia="Times New Roman" w:hAnsi="Times New Roman" w:cs="Times New Roman"/>
                <w:sz w:val="24"/>
                <w:szCs w:val="24"/>
                <w:lang w:eastAsia="de-DE"/>
              </w:rPr>
              <w:t>(neu: KB 85)</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Mühlenberg</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102,36</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102,36</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A76197">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von der auf Basis eines Windgutachtens beantragten Fläche kann nur ein kleiner Teilbereich außerhalb forstlicher Ausschlussflächen und des 1000m-Siedlungsabstands für die 2. Offenlegung aufgenommen werden; trotz eines ersten positiven ornithologischen Gutachtens des Antragstellers sind die naturschutzfachlichen Bedenken weiterhin sehr hoch (Kommune unterstützt die Flächenausweisung, die auch regionalplanerisch wegen der genannten Rahmenbedingun</w:t>
            </w:r>
            <w:r w:rsidR="00A76197">
              <w:rPr>
                <w:rFonts w:ascii="Times New Roman" w:eastAsia="Times New Roman" w:hAnsi="Times New Roman" w:cs="Times New Roman"/>
                <w:color w:val="000000"/>
                <w:sz w:val="24"/>
                <w:szCs w:val="24"/>
                <w:lang w:eastAsia="de-DE"/>
              </w:rPr>
              <w:softHyphen/>
            </w:r>
            <w:r w:rsidRPr="006C4200">
              <w:rPr>
                <w:rFonts w:ascii="Times New Roman" w:eastAsia="Times New Roman" w:hAnsi="Times New Roman" w:cs="Times New Roman"/>
                <w:color w:val="000000"/>
                <w:sz w:val="24"/>
                <w:szCs w:val="24"/>
                <w:lang w:eastAsia="de-DE"/>
              </w:rPr>
              <w:t>gen sehr kritisch eingeschätzt wird)</w:t>
            </w:r>
          </w:p>
        </w:tc>
      </w:tr>
      <w:tr w:rsidR="006C4200" w:rsidRPr="006C4200" w:rsidTr="006C4200">
        <w:trPr>
          <w:trHeight w:val="94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KB_A_004</w:t>
            </w:r>
            <w:r w:rsidRPr="006C4200">
              <w:rPr>
                <w:rFonts w:ascii="Times New Roman" w:eastAsia="Times New Roman" w:hAnsi="Times New Roman" w:cs="Times New Roman"/>
                <w:color w:val="000000"/>
                <w:sz w:val="24"/>
                <w:szCs w:val="24"/>
                <w:lang w:eastAsia="de-DE"/>
              </w:rPr>
              <w:br/>
            </w:r>
            <w:r w:rsidRPr="006C4200">
              <w:rPr>
                <w:rFonts w:ascii="Times New Roman" w:eastAsia="Times New Roman" w:hAnsi="Times New Roman" w:cs="Times New Roman"/>
                <w:sz w:val="24"/>
                <w:szCs w:val="24"/>
                <w:lang w:eastAsia="de-DE"/>
              </w:rPr>
              <w:t>(neu: KB 81a)</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Holzhäuser Berg</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26,93</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26,93</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xml:space="preserve">Antragsfläche mit bestätigtem Windgutachten in Nachbarschaft zu einer Bestandsfläche - aktuell keine Belange bekannt, die gegen eine Teilnahme an der 2. Offenlegung sprechen würden </w:t>
            </w:r>
          </w:p>
        </w:tc>
      </w:tr>
      <w:tr w:rsidR="006C4200" w:rsidRPr="006C4200" w:rsidTr="006C4200">
        <w:trPr>
          <w:trHeight w:val="1602"/>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val="en-US" w:eastAsia="de-DE"/>
              </w:rPr>
            </w:pPr>
            <w:r w:rsidRPr="006C4200">
              <w:rPr>
                <w:rFonts w:ascii="Times New Roman" w:eastAsia="Times New Roman" w:hAnsi="Times New Roman" w:cs="Times New Roman"/>
                <w:color w:val="000000"/>
                <w:sz w:val="24"/>
                <w:szCs w:val="24"/>
                <w:lang w:val="en-US" w:eastAsia="de-DE"/>
              </w:rPr>
              <w:t>KB_A_005/ KB_A_006</w:t>
            </w:r>
            <w:r w:rsidRPr="006C4200">
              <w:rPr>
                <w:rFonts w:ascii="Times New Roman" w:eastAsia="Times New Roman" w:hAnsi="Times New Roman" w:cs="Times New Roman"/>
                <w:color w:val="000000"/>
                <w:sz w:val="24"/>
                <w:szCs w:val="24"/>
                <w:lang w:val="en-US" w:eastAsia="de-DE"/>
              </w:rPr>
              <w:br/>
            </w:r>
            <w:r w:rsidRPr="006C4200">
              <w:rPr>
                <w:rFonts w:ascii="Times New Roman" w:eastAsia="Times New Roman" w:hAnsi="Times New Roman" w:cs="Times New Roman"/>
                <w:sz w:val="24"/>
                <w:szCs w:val="24"/>
                <w:lang w:val="en-US" w:eastAsia="de-DE"/>
              </w:rPr>
              <w:t>(neu: KB 82)</w:t>
            </w:r>
          </w:p>
        </w:tc>
        <w:tc>
          <w:tcPr>
            <w:tcW w:w="1971"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Langenscheid</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82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62,64</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62,64</w:t>
            </w:r>
          </w:p>
        </w:tc>
        <w:tc>
          <w:tcPr>
            <w:tcW w:w="6049"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A76197">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xml:space="preserve">Antragsfläche mit bestätigtem Windgutachten - zwei Investoren haben für unterschiedliche Bereiche der Gesamtfläche die Aufnahme beantragt, aktuell keine entgegenstehenden Belange bekannt, die gegen eine Teilnahme an der 2. Offenlegung sprechen würden </w:t>
            </w:r>
          </w:p>
        </w:tc>
      </w:tr>
      <w:tr w:rsidR="006C4200" w:rsidRPr="006C4200" w:rsidTr="006C4200">
        <w:trPr>
          <w:trHeight w:val="1302"/>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i/>
                <w:iCs/>
                <w:color w:val="000000"/>
                <w:sz w:val="24"/>
                <w:szCs w:val="24"/>
                <w:lang w:eastAsia="de-DE"/>
              </w:rPr>
            </w:pPr>
            <w:r w:rsidRPr="006C4200">
              <w:rPr>
                <w:rFonts w:ascii="Times New Roman" w:eastAsia="Times New Roman" w:hAnsi="Times New Roman" w:cs="Times New Roman"/>
                <w:i/>
                <w:iCs/>
                <w:color w:val="000000"/>
                <w:sz w:val="24"/>
                <w:szCs w:val="24"/>
                <w:lang w:eastAsia="de-DE"/>
              </w:rPr>
              <w:t>KB_A_007</w:t>
            </w:r>
          </w:p>
        </w:tc>
        <w:tc>
          <w:tcPr>
            <w:tcW w:w="1971"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i/>
                <w:iCs/>
                <w:color w:val="000000"/>
                <w:sz w:val="24"/>
                <w:szCs w:val="24"/>
                <w:lang w:eastAsia="de-DE"/>
              </w:rPr>
            </w:pPr>
            <w:r w:rsidRPr="006C4200">
              <w:rPr>
                <w:rFonts w:ascii="Times New Roman" w:eastAsia="Times New Roman" w:hAnsi="Times New Roman" w:cs="Times New Roman"/>
                <w:i/>
                <w:iCs/>
                <w:color w:val="000000"/>
                <w:sz w:val="24"/>
                <w:szCs w:val="24"/>
                <w:lang w:eastAsia="de-DE"/>
              </w:rPr>
              <w:t>Dehringhausen/ Freienhagen</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i/>
                <w:iCs/>
                <w:color w:val="000000"/>
                <w:sz w:val="24"/>
                <w:szCs w:val="24"/>
                <w:lang w:eastAsia="de-DE"/>
              </w:rPr>
            </w:pPr>
            <w:r w:rsidRPr="006C4200">
              <w:rPr>
                <w:rFonts w:ascii="Times New Roman" w:eastAsia="Times New Roman" w:hAnsi="Times New Roman" w:cs="Times New Roman"/>
                <w:i/>
                <w:iCs/>
                <w:color w:val="000000"/>
                <w:sz w:val="24"/>
                <w:szCs w:val="24"/>
                <w:lang w:eastAsia="de-DE"/>
              </w:rPr>
              <w:t> </w:t>
            </w:r>
          </w:p>
        </w:tc>
        <w:tc>
          <w:tcPr>
            <w:tcW w:w="82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i/>
                <w:iCs/>
                <w:color w:val="000000"/>
                <w:sz w:val="24"/>
                <w:szCs w:val="24"/>
                <w:lang w:eastAsia="de-DE"/>
              </w:rPr>
            </w:pPr>
            <w:r w:rsidRPr="006C4200">
              <w:rPr>
                <w:rFonts w:ascii="Times New Roman" w:eastAsia="Times New Roman" w:hAnsi="Times New Roman" w:cs="Times New Roman"/>
                <w:i/>
                <w:iCs/>
                <w:color w:val="000000"/>
                <w:sz w:val="24"/>
                <w:szCs w:val="24"/>
                <w:lang w:eastAsia="de-DE"/>
              </w:rPr>
              <w:t> </w:t>
            </w:r>
          </w:p>
        </w:tc>
        <w:tc>
          <w:tcPr>
            <w:tcW w:w="980"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i/>
                <w:iCs/>
                <w:color w:val="000000"/>
                <w:sz w:val="24"/>
                <w:szCs w:val="24"/>
                <w:lang w:eastAsia="de-DE"/>
              </w:rPr>
            </w:pPr>
            <w:r w:rsidRPr="006C4200">
              <w:rPr>
                <w:rFonts w:ascii="Times New Roman" w:eastAsia="Times New Roman" w:hAnsi="Times New Roman" w:cs="Times New Roman"/>
                <w:i/>
                <w:iCs/>
                <w:color w:val="000000"/>
                <w:sz w:val="24"/>
                <w:szCs w:val="24"/>
                <w:lang w:eastAsia="de-DE"/>
              </w:rPr>
              <w:t> </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i/>
                <w:iCs/>
                <w:sz w:val="24"/>
                <w:szCs w:val="24"/>
                <w:lang w:eastAsia="de-DE"/>
              </w:rPr>
            </w:pPr>
            <w:r w:rsidRPr="006C4200">
              <w:rPr>
                <w:rFonts w:ascii="Times New Roman" w:eastAsia="Times New Roman" w:hAnsi="Times New Roman" w:cs="Times New Roman"/>
                <w:i/>
                <w:iCs/>
                <w:sz w:val="24"/>
                <w:szCs w:val="24"/>
                <w:lang w:eastAsia="de-DE"/>
              </w:rPr>
              <w:t> </w:t>
            </w:r>
          </w:p>
        </w:tc>
        <w:tc>
          <w:tcPr>
            <w:tcW w:w="6049"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A76197">
            <w:pPr>
              <w:spacing w:after="0" w:line="240" w:lineRule="auto"/>
              <w:rPr>
                <w:rFonts w:ascii="Times New Roman" w:eastAsia="Times New Roman" w:hAnsi="Times New Roman" w:cs="Times New Roman"/>
                <w:i/>
                <w:iCs/>
                <w:color w:val="000000"/>
                <w:sz w:val="24"/>
                <w:szCs w:val="24"/>
                <w:lang w:eastAsia="de-DE"/>
              </w:rPr>
            </w:pPr>
            <w:r w:rsidRPr="006C4200">
              <w:rPr>
                <w:rFonts w:ascii="Times New Roman" w:eastAsia="Times New Roman" w:hAnsi="Times New Roman" w:cs="Times New Roman"/>
                <w:i/>
                <w:iCs/>
                <w:color w:val="000000"/>
                <w:sz w:val="24"/>
                <w:szCs w:val="24"/>
                <w:lang w:eastAsia="de-DE"/>
              </w:rPr>
              <w:t>Antragsfläche (21 ha) liegt zur Hälfte im 1000m-Siedlungs</w:t>
            </w:r>
            <w:r w:rsidR="00A76197">
              <w:rPr>
                <w:rFonts w:ascii="Times New Roman" w:eastAsia="Times New Roman" w:hAnsi="Times New Roman" w:cs="Times New Roman"/>
                <w:i/>
                <w:iCs/>
                <w:color w:val="000000"/>
                <w:sz w:val="24"/>
                <w:szCs w:val="24"/>
                <w:lang w:eastAsia="de-DE"/>
              </w:rPr>
              <w:softHyphen/>
            </w:r>
            <w:r w:rsidRPr="006C4200">
              <w:rPr>
                <w:rFonts w:ascii="Times New Roman" w:eastAsia="Times New Roman" w:hAnsi="Times New Roman" w:cs="Times New Roman"/>
                <w:i/>
                <w:iCs/>
                <w:color w:val="000000"/>
                <w:sz w:val="24"/>
                <w:szCs w:val="24"/>
                <w:lang w:eastAsia="de-DE"/>
              </w:rPr>
              <w:t>puffer von Dehringhausen, die Restfläche böte aufgrund des Flächenzuschnitts lediglich Raum für zwei Anlagen und ist damit zu klein für eine Aufnahme in den Regionalplan</w:t>
            </w:r>
          </w:p>
        </w:tc>
      </w:tr>
      <w:tr w:rsidR="006C4200" w:rsidRPr="006C4200" w:rsidTr="006C4200">
        <w:trPr>
          <w:trHeight w:val="198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lastRenderedPageBreak/>
              <w:t>KB_A_009</w:t>
            </w:r>
            <w:r w:rsidRPr="006C4200">
              <w:rPr>
                <w:rFonts w:ascii="Times New Roman" w:eastAsia="Times New Roman" w:hAnsi="Times New Roman" w:cs="Times New Roman"/>
                <w:color w:val="000000"/>
                <w:sz w:val="24"/>
                <w:szCs w:val="24"/>
                <w:lang w:eastAsia="de-DE"/>
              </w:rPr>
              <w:br/>
            </w:r>
            <w:r w:rsidRPr="006C4200">
              <w:rPr>
                <w:rFonts w:ascii="Times New Roman" w:eastAsia="Times New Roman" w:hAnsi="Times New Roman" w:cs="Times New Roman"/>
                <w:sz w:val="24"/>
                <w:szCs w:val="24"/>
                <w:lang w:eastAsia="de-DE"/>
              </w:rPr>
              <w:t>(neu: KB 86)</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xml:space="preserve">Rauschberg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139,05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139,05</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der nördliche Teil der mit Windgutachten beantragten Fläche liegt im FFH-Gebiet und kommt somit nicht als Vorrangge</w:t>
            </w:r>
            <w:r w:rsidR="00A76197">
              <w:rPr>
                <w:rFonts w:ascii="Times New Roman" w:eastAsia="Times New Roman" w:hAnsi="Times New Roman" w:cs="Times New Roman"/>
                <w:color w:val="000000"/>
                <w:sz w:val="24"/>
                <w:szCs w:val="24"/>
                <w:lang w:eastAsia="de-DE"/>
              </w:rPr>
              <w:softHyphen/>
            </w:r>
            <w:r w:rsidRPr="006C4200">
              <w:rPr>
                <w:rFonts w:ascii="Times New Roman" w:eastAsia="Times New Roman" w:hAnsi="Times New Roman" w:cs="Times New Roman"/>
                <w:color w:val="000000"/>
                <w:sz w:val="24"/>
                <w:szCs w:val="24"/>
                <w:lang w:eastAsia="de-DE"/>
              </w:rPr>
              <w:t>biet in Betracht; für den südlichen Teilbereich beidseits der querenden Landesstraße ist Bauhöhenbeschränkung aus militärisch-flugsicherheitstechnischer Sicht möglich, Klä</w:t>
            </w:r>
            <w:r w:rsidR="00A76197">
              <w:rPr>
                <w:rFonts w:ascii="Times New Roman" w:eastAsia="Times New Roman" w:hAnsi="Times New Roman" w:cs="Times New Roman"/>
                <w:color w:val="000000"/>
                <w:sz w:val="24"/>
                <w:szCs w:val="24"/>
                <w:lang w:eastAsia="de-DE"/>
              </w:rPr>
              <w:softHyphen/>
            </w:r>
            <w:r w:rsidRPr="006C4200">
              <w:rPr>
                <w:rFonts w:ascii="Times New Roman" w:eastAsia="Times New Roman" w:hAnsi="Times New Roman" w:cs="Times New Roman"/>
                <w:color w:val="000000"/>
                <w:sz w:val="24"/>
                <w:szCs w:val="24"/>
                <w:lang w:eastAsia="de-DE"/>
              </w:rPr>
              <w:t xml:space="preserve">rung dieser sowie evt. artenschutzrechtlicher Fragen im weiteren Verfahrensgang  </w:t>
            </w:r>
          </w:p>
        </w:tc>
      </w:tr>
      <w:tr w:rsidR="006C4200" w:rsidRPr="006C4200" w:rsidTr="006C4200">
        <w:trPr>
          <w:trHeight w:val="1309"/>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i/>
                <w:iCs/>
                <w:color w:val="000000"/>
                <w:sz w:val="24"/>
                <w:szCs w:val="24"/>
                <w:lang w:eastAsia="de-DE"/>
              </w:rPr>
            </w:pPr>
            <w:r w:rsidRPr="006C4200">
              <w:rPr>
                <w:rFonts w:ascii="Times New Roman" w:eastAsia="Times New Roman" w:hAnsi="Times New Roman" w:cs="Times New Roman"/>
                <w:i/>
                <w:iCs/>
                <w:color w:val="000000"/>
                <w:sz w:val="24"/>
                <w:szCs w:val="24"/>
                <w:lang w:eastAsia="de-DE"/>
              </w:rPr>
              <w:t>KB_A_010</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i/>
                <w:iCs/>
                <w:color w:val="000000"/>
                <w:sz w:val="24"/>
                <w:szCs w:val="24"/>
                <w:lang w:eastAsia="de-DE"/>
              </w:rPr>
            </w:pPr>
            <w:r w:rsidRPr="006C4200">
              <w:rPr>
                <w:rFonts w:ascii="Times New Roman" w:eastAsia="Times New Roman" w:hAnsi="Times New Roman" w:cs="Times New Roman"/>
                <w:i/>
                <w:iCs/>
                <w:color w:val="000000"/>
                <w:sz w:val="24"/>
                <w:szCs w:val="24"/>
                <w:lang w:eastAsia="de-DE"/>
              </w:rPr>
              <w:t>südwestlich Thalitter</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i/>
                <w:iCs/>
                <w:color w:val="000000"/>
                <w:sz w:val="24"/>
                <w:szCs w:val="24"/>
                <w:lang w:eastAsia="de-DE"/>
              </w:rPr>
            </w:pPr>
            <w:r w:rsidRPr="006C4200">
              <w:rPr>
                <w:rFonts w:ascii="Times New Roman" w:eastAsia="Times New Roman" w:hAnsi="Times New Roman" w:cs="Times New Roman"/>
                <w:i/>
                <w:iCs/>
                <w:color w:val="000000"/>
                <w:sz w:val="24"/>
                <w:szCs w:val="24"/>
                <w:lang w:eastAsia="de-DE"/>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i/>
                <w:iCs/>
                <w:color w:val="000000"/>
                <w:sz w:val="24"/>
                <w:szCs w:val="24"/>
                <w:lang w:eastAsia="de-DE"/>
              </w:rPr>
            </w:pPr>
            <w:r w:rsidRPr="006C4200">
              <w:rPr>
                <w:rFonts w:ascii="Times New Roman" w:eastAsia="Times New Roman" w:hAnsi="Times New Roman" w:cs="Times New Roman"/>
                <w:i/>
                <w:iCs/>
                <w:color w:val="000000"/>
                <w:sz w:val="24"/>
                <w:szCs w:val="24"/>
                <w:lang w:eastAsia="de-DE"/>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i/>
                <w:iCs/>
                <w:color w:val="000000"/>
                <w:sz w:val="24"/>
                <w:szCs w:val="24"/>
                <w:lang w:eastAsia="de-DE"/>
              </w:rPr>
            </w:pPr>
            <w:r w:rsidRPr="006C4200">
              <w:rPr>
                <w:rFonts w:ascii="Times New Roman" w:eastAsia="Times New Roman" w:hAnsi="Times New Roman" w:cs="Times New Roman"/>
                <w:i/>
                <w:iCs/>
                <w:color w:val="000000"/>
                <w:sz w:val="24"/>
                <w:szCs w:val="24"/>
                <w:lang w:eastAsia="de-DE"/>
              </w:rPr>
              <w:t>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i/>
                <w:iCs/>
                <w:sz w:val="24"/>
                <w:szCs w:val="24"/>
                <w:lang w:eastAsia="de-DE"/>
              </w:rPr>
            </w:pPr>
            <w:r w:rsidRPr="006C4200">
              <w:rPr>
                <w:rFonts w:ascii="Times New Roman" w:eastAsia="Times New Roman" w:hAnsi="Times New Roman" w:cs="Times New Roman"/>
                <w:i/>
                <w:iCs/>
                <w:sz w:val="24"/>
                <w:szCs w:val="24"/>
                <w:lang w:eastAsia="de-DE"/>
              </w:rPr>
              <w:t> </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i/>
                <w:iCs/>
                <w:color w:val="000000"/>
                <w:sz w:val="24"/>
                <w:szCs w:val="24"/>
                <w:lang w:eastAsia="de-DE"/>
              </w:rPr>
            </w:pPr>
            <w:r w:rsidRPr="006C4200">
              <w:rPr>
                <w:rFonts w:ascii="Times New Roman" w:eastAsia="Times New Roman" w:hAnsi="Times New Roman" w:cs="Times New Roman"/>
                <w:i/>
                <w:iCs/>
                <w:color w:val="000000"/>
                <w:sz w:val="24"/>
                <w:szCs w:val="24"/>
                <w:lang w:eastAsia="de-DE"/>
              </w:rPr>
              <w:t>die mit Windgutachten beantragte Fläche kommt aus Gründen des Trinkwasserschutzes, aus avifaunistischen, naturschutz- und forstfachlichen Gründen nicht für eine Aufnahme in den Regionalplanentwurf in Betracht</w:t>
            </w:r>
          </w:p>
        </w:tc>
      </w:tr>
      <w:tr w:rsidR="006C4200" w:rsidRPr="006C4200" w:rsidTr="006C4200">
        <w:trPr>
          <w:trHeight w:val="132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KB_A_011</w:t>
            </w:r>
            <w:r w:rsidRPr="006C4200">
              <w:rPr>
                <w:rFonts w:ascii="Times New Roman" w:eastAsia="Times New Roman" w:hAnsi="Times New Roman" w:cs="Times New Roman"/>
                <w:color w:val="000000"/>
                <w:sz w:val="24"/>
                <w:szCs w:val="24"/>
                <w:lang w:eastAsia="de-DE"/>
              </w:rPr>
              <w:br/>
            </w:r>
            <w:r w:rsidRPr="006C4200">
              <w:rPr>
                <w:rFonts w:ascii="Times New Roman" w:eastAsia="Times New Roman" w:hAnsi="Times New Roman" w:cs="Times New Roman"/>
                <w:sz w:val="24"/>
                <w:szCs w:val="24"/>
                <w:lang w:eastAsia="de-DE"/>
              </w:rPr>
              <w:t>(neu: KB 91)</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Hals-Berg und Burgplatz</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110,92</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110,92</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A76197">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Antragsfläche mit nur teilweise bestätigtem Windgutachten, daher kommen für eine Aufnahme als Vorranggebiet lediglich 2 kleinere Teilflächen von je rd. 55 ha in Betracht, für die keine gravierenden avifaunistischen Probleme zu erwarten sind</w:t>
            </w:r>
          </w:p>
        </w:tc>
      </w:tr>
      <w:tr w:rsidR="006C4200" w:rsidRPr="006C4200" w:rsidTr="006C4200">
        <w:trPr>
          <w:trHeight w:val="709"/>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KB_B_01</w:t>
            </w:r>
            <w:r w:rsidRPr="006C4200">
              <w:rPr>
                <w:rFonts w:ascii="Times New Roman" w:eastAsia="Times New Roman" w:hAnsi="Times New Roman" w:cs="Times New Roman"/>
                <w:color w:val="000000"/>
                <w:sz w:val="24"/>
                <w:szCs w:val="24"/>
                <w:lang w:eastAsia="de-DE"/>
              </w:rPr>
              <w:br/>
              <w:t>(</w:t>
            </w:r>
            <w:r w:rsidRPr="006C4200">
              <w:rPr>
                <w:rFonts w:ascii="Times New Roman" w:eastAsia="Times New Roman" w:hAnsi="Times New Roman" w:cs="Times New Roman"/>
                <w:sz w:val="24"/>
                <w:szCs w:val="24"/>
                <w:lang w:eastAsia="de-DE"/>
              </w:rPr>
              <w:t>neu: KB 10)</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Neudorf</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123,26</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2,40</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6C4200" w:rsidRPr="006C4200" w:rsidRDefault="006C4200" w:rsidP="006C4200">
            <w:pPr>
              <w:spacing w:after="0" w:line="240" w:lineRule="auto"/>
              <w:rPr>
                <w:rFonts w:ascii="Times New Roman" w:eastAsia="Times New Roman" w:hAnsi="Times New Roman" w:cs="Times New Roman"/>
                <w:color w:val="000000"/>
                <w:lang w:eastAsia="de-DE"/>
              </w:rPr>
            </w:pPr>
            <w:r w:rsidRPr="006C4200">
              <w:rPr>
                <w:rFonts w:ascii="Times New Roman" w:eastAsia="Times New Roman" w:hAnsi="Times New Roman" w:cs="Times New Roman"/>
                <w:color w:val="000000"/>
                <w:lang w:eastAsia="de-DE"/>
              </w:rPr>
              <w:t>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120,86</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geringfügige Anpassung an 1000-m-Abstand, wird mit Bestandsfläche in Kohlgrund zu einem Vorranggebiet verbunden</w:t>
            </w:r>
          </w:p>
        </w:tc>
      </w:tr>
      <w:tr w:rsidR="006C4200" w:rsidRPr="006C4200" w:rsidTr="006C4200">
        <w:trPr>
          <w:trHeight w:val="64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KB_B_02</w:t>
            </w:r>
            <w:r w:rsidRPr="006C4200">
              <w:rPr>
                <w:rFonts w:ascii="Times New Roman" w:eastAsia="Times New Roman" w:hAnsi="Times New Roman" w:cs="Times New Roman"/>
                <w:color w:val="000000"/>
                <w:sz w:val="24"/>
                <w:szCs w:val="24"/>
                <w:lang w:eastAsia="de-DE"/>
              </w:rPr>
              <w:br/>
              <w:t>(neu: KB 10)</w:t>
            </w:r>
          </w:p>
        </w:tc>
        <w:tc>
          <w:tcPr>
            <w:tcW w:w="1971"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Kohlgrund</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74,71</w:t>
            </w:r>
          </w:p>
        </w:tc>
        <w:tc>
          <w:tcPr>
            <w:tcW w:w="820"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14,41</w:t>
            </w:r>
          </w:p>
        </w:tc>
        <w:tc>
          <w:tcPr>
            <w:tcW w:w="980" w:type="dxa"/>
            <w:tcBorders>
              <w:top w:val="nil"/>
              <w:left w:val="nil"/>
              <w:bottom w:val="single" w:sz="4" w:space="0" w:color="auto"/>
              <w:right w:val="single" w:sz="4" w:space="0" w:color="auto"/>
            </w:tcBorders>
            <w:shd w:val="clear" w:color="auto" w:fill="auto"/>
            <w:vAlign w:val="bottom"/>
            <w:hideMark/>
          </w:tcPr>
          <w:p w:rsidR="006C4200" w:rsidRPr="006C4200" w:rsidRDefault="006C4200" w:rsidP="006C4200">
            <w:pPr>
              <w:spacing w:after="0" w:line="240" w:lineRule="auto"/>
              <w:rPr>
                <w:rFonts w:ascii="Times New Roman" w:eastAsia="Times New Roman" w:hAnsi="Times New Roman" w:cs="Times New Roman"/>
                <w:color w:val="000000"/>
                <w:lang w:eastAsia="de-DE"/>
              </w:rPr>
            </w:pPr>
            <w:r w:rsidRPr="006C4200">
              <w:rPr>
                <w:rFonts w:ascii="Times New Roman" w:eastAsia="Times New Roman" w:hAnsi="Times New Roman" w:cs="Times New Roman"/>
                <w:color w:val="000000"/>
                <w:lang w:eastAsia="de-DE"/>
              </w:rPr>
              <w:t> </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60,30</w:t>
            </w:r>
          </w:p>
        </w:tc>
        <w:tc>
          <w:tcPr>
            <w:tcW w:w="6049"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xml:space="preserve">Anpassung an 600 und 1000 m-Abstand, wird mit Bestandsfläche in Neudorf zu einem Vorranggebiet verbunden  </w:t>
            </w:r>
          </w:p>
        </w:tc>
      </w:tr>
      <w:tr w:rsidR="006C4200" w:rsidRPr="006C4200" w:rsidTr="006C4200">
        <w:trPr>
          <w:trHeight w:val="63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KB_B_03</w:t>
            </w:r>
            <w:r w:rsidRPr="006C4200">
              <w:rPr>
                <w:rFonts w:ascii="Times New Roman" w:eastAsia="Times New Roman" w:hAnsi="Times New Roman" w:cs="Times New Roman"/>
                <w:color w:val="000000"/>
                <w:sz w:val="24"/>
                <w:szCs w:val="24"/>
                <w:lang w:eastAsia="de-DE"/>
              </w:rPr>
              <w:br/>
              <w:t>(neu: KB 11)</w:t>
            </w:r>
          </w:p>
        </w:tc>
        <w:tc>
          <w:tcPr>
            <w:tcW w:w="1971"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Massenhausen</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27,41</w:t>
            </w:r>
          </w:p>
        </w:tc>
        <w:tc>
          <w:tcPr>
            <w:tcW w:w="82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9,84</w:t>
            </w:r>
          </w:p>
        </w:tc>
        <w:tc>
          <w:tcPr>
            <w:tcW w:w="980"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17,57</w:t>
            </w:r>
          </w:p>
        </w:tc>
        <w:tc>
          <w:tcPr>
            <w:tcW w:w="6049"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Anpassung an Abstand zu Stromleitung</w:t>
            </w:r>
          </w:p>
        </w:tc>
      </w:tr>
      <w:tr w:rsidR="006C4200" w:rsidRPr="006C4200" w:rsidTr="006C4200">
        <w:trPr>
          <w:trHeight w:val="57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KB_B_04</w:t>
            </w:r>
            <w:r w:rsidRPr="006C4200">
              <w:rPr>
                <w:rFonts w:ascii="Times New Roman" w:eastAsia="Times New Roman" w:hAnsi="Times New Roman" w:cs="Times New Roman"/>
                <w:color w:val="000000"/>
                <w:sz w:val="24"/>
                <w:szCs w:val="24"/>
                <w:lang w:eastAsia="de-DE"/>
              </w:rPr>
              <w:br/>
              <w:t>(</w:t>
            </w:r>
            <w:r w:rsidRPr="00B95767">
              <w:rPr>
                <w:rFonts w:ascii="Times New Roman" w:eastAsia="Times New Roman" w:hAnsi="Times New Roman" w:cs="Times New Roman"/>
                <w:lang w:eastAsia="de-DE"/>
              </w:rPr>
              <w:t>neu: KB 19d)</w:t>
            </w:r>
          </w:p>
        </w:tc>
        <w:tc>
          <w:tcPr>
            <w:tcW w:w="1971"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Adorf</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77,54</w:t>
            </w:r>
          </w:p>
        </w:tc>
        <w:tc>
          <w:tcPr>
            <w:tcW w:w="82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24,74</w:t>
            </w:r>
          </w:p>
        </w:tc>
        <w:tc>
          <w:tcPr>
            <w:tcW w:w="980"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52,80</w:t>
            </w:r>
          </w:p>
        </w:tc>
        <w:tc>
          <w:tcPr>
            <w:tcW w:w="6049"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xml:space="preserve">Anpassung an 600 m-Abstand </w:t>
            </w:r>
          </w:p>
        </w:tc>
      </w:tr>
      <w:tr w:rsidR="006C4200" w:rsidRPr="006C4200" w:rsidTr="006C4200">
        <w:trPr>
          <w:trHeight w:val="6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lastRenderedPageBreak/>
              <w:t>KB_B_05</w:t>
            </w:r>
            <w:r w:rsidRPr="006C4200">
              <w:rPr>
                <w:rFonts w:ascii="Times New Roman" w:eastAsia="Times New Roman" w:hAnsi="Times New Roman" w:cs="Times New Roman"/>
                <w:color w:val="000000"/>
                <w:sz w:val="24"/>
                <w:szCs w:val="24"/>
                <w:lang w:eastAsia="de-DE"/>
              </w:rPr>
              <w:br/>
            </w:r>
            <w:r w:rsidRPr="00B95767">
              <w:rPr>
                <w:rFonts w:ascii="Times New Roman" w:eastAsia="Times New Roman" w:hAnsi="Times New Roman" w:cs="Times New Roman"/>
                <w:color w:val="000000"/>
                <w:lang w:eastAsia="de-DE"/>
              </w:rPr>
              <w:t>(neu: KB 19e)</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Vasbeck, Wirminghausen</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63,94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7,95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55,99</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xml:space="preserve">Anpassung an Abstand zu Landesstraße </w:t>
            </w:r>
          </w:p>
        </w:tc>
      </w:tr>
      <w:tr w:rsidR="006C4200" w:rsidRPr="006C4200" w:rsidTr="006C4200">
        <w:trPr>
          <w:trHeight w:val="6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KB_B_06</w:t>
            </w:r>
            <w:r w:rsidRPr="006C4200">
              <w:rPr>
                <w:rFonts w:ascii="Times New Roman" w:eastAsia="Times New Roman" w:hAnsi="Times New Roman" w:cs="Times New Roman"/>
                <w:color w:val="000000"/>
                <w:sz w:val="24"/>
                <w:szCs w:val="24"/>
                <w:lang w:eastAsia="de-DE"/>
              </w:rPr>
              <w:br/>
            </w:r>
            <w:r w:rsidRPr="00B95767">
              <w:rPr>
                <w:rFonts w:ascii="Times New Roman" w:eastAsia="Times New Roman" w:hAnsi="Times New Roman" w:cs="Times New Roman"/>
                <w:color w:val="000000"/>
                <w:lang w:eastAsia="de-DE"/>
              </w:rPr>
              <w:t>(neu: KB 19f)</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Adorf, Vasbeck</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58,89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11,18</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47,71</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xml:space="preserve">Anpassung an 1000-m-Abstand </w:t>
            </w:r>
          </w:p>
        </w:tc>
      </w:tr>
      <w:tr w:rsidR="006C4200" w:rsidRPr="006C4200" w:rsidTr="006C4200">
        <w:trPr>
          <w:trHeight w:val="94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KB_B_07</w:t>
            </w:r>
            <w:r w:rsidRPr="006C4200">
              <w:rPr>
                <w:rFonts w:ascii="Times New Roman" w:eastAsia="Times New Roman" w:hAnsi="Times New Roman" w:cs="Times New Roman"/>
                <w:color w:val="000000"/>
                <w:sz w:val="24"/>
                <w:szCs w:val="24"/>
                <w:lang w:eastAsia="de-DE"/>
              </w:rPr>
              <w:br/>
            </w:r>
            <w:r w:rsidRPr="00B95767">
              <w:rPr>
                <w:rFonts w:ascii="Times New Roman" w:eastAsia="Times New Roman" w:hAnsi="Times New Roman" w:cs="Times New Roman"/>
                <w:color w:val="000000"/>
                <w:lang w:eastAsia="de-DE"/>
              </w:rPr>
              <w:t>(neu: KB 19a)</w:t>
            </w:r>
          </w:p>
        </w:tc>
        <w:tc>
          <w:tcPr>
            <w:tcW w:w="1971"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Adorf</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48,91</w:t>
            </w:r>
          </w:p>
        </w:tc>
        <w:tc>
          <w:tcPr>
            <w:tcW w:w="82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3,96</w:t>
            </w:r>
          </w:p>
        </w:tc>
        <w:tc>
          <w:tcPr>
            <w:tcW w:w="980"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 </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44,95</w:t>
            </w:r>
          </w:p>
        </w:tc>
        <w:tc>
          <w:tcPr>
            <w:tcW w:w="6049"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geringfügige Anpassung an Abstand zu Landesstraße; (wird mit benachbartem neuen Vorranggebiet zu einem Gebiet unter dessen Bezeichnung verbunden)</w:t>
            </w:r>
          </w:p>
        </w:tc>
      </w:tr>
      <w:tr w:rsidR="006C4200" w:rsidRPr="006C4200" w:rsidTr="006C4200">
        <w:trPr>
          <w:trHeight w:val="94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KB_B_08</w:t>
            </w:r>
            <w:r w:rsidRPr="006C4200">
              <w:rPr>
                <w:rFonts w:ascii="Times New Roman" w:eastAsia="Times New Roman" w:hAnsi="Times New Roman" w:cs="Times New Roman"/>
                <w:color w:val="000000"/>
                <w:sz w:val="24"/>
                <w:szCs w:val="24"/>
                <w:lang w:eastAsia="de-DE"/>
              </w:rPr>
              <w:br/>
              <w:t>(</w:t>
            </w:r>
            <w:r w:rsidRPr="00B95767">
              <w:rPr>
                <w:rFonts w:ascii="Times New Roman" w:eastAsia="Times New Roman" w:hAnsi="Times New Roman" w:cs="Times New Roman"/>
                <w:color w:val="000000"/>
                <w:lang w:eastAsia="de-DE"/>
              </w:rPr>
              <w:t>neu: KB 19c)</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Flechtdorf</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127,08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45,36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81,72</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Anpassung an 1000-m-Abstand; (wird mit benachbartem neuen Vorranggebiet zu einem Gebiet unter dessen Bezeichnung verbunden)</w:t>
            </w:r>
          </w:p>
        </w:tc>
      </w:tr>
      <w:tr w:rsidR="006C4200" w:rsidRPr="006C4200" w:rsidTr="006C4200">
        <w:trPr>
          <w:trHeight w:val="6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KB_B_09</w:t>
            </w:r>
            <w:r w:rsidRPr="006C4200">
              <w:rPr>
                <w:rFonts w:ascii="Times New Roman" w:eastAsia="Times New Roman" w:hAnsi="Times New Roman" w:cs="Times New Roman"/>
                <w:color w:val="000000"/>
                <w:sz w:val="24"/>
                <w:szCs w:val="24"/>
                <w:lang w:eastAsia="de-DE"/>
              </w:rPr>
              <w:br/>
            </w:r>
            <w:r w:rsidRPr="006C4200">
              <w:rPr>
                <w:rFonts w:ascii="Times New Roman" w:eastAsia="Times New Roman" w:hAnsi="Times New Roman" w:cs="Times New Roman"/>
                <w:sz w:val="24"/>
                <w:szCs w:val="24"/>
                <w:lang w:eastAsia="de-DE"/>
              </w:rPr>
              <w:t>(neu: KB 87)</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Flechtdorf/ Helmscheid</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84,00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60,97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23,03</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Anpassung an 1000-m-Abstand</w:t>
            </w:r>
          </w:p>
        </w:tc>
      </w:tr>
      <w:tr w:rsidR="006C4200" w:rsidRPr="006C4200" w:rsidTr="006C4200">
        <w:trPr>
          <w:trHeight w:val="63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KB_B_10</w:t>
            </w:r>
            <w:r w:rsidRPr="006C4200">
              <w:rPr>
                <w:rFonts w:ascii="Times New Roman" w:eastAsia="Times New Roman" w:hAnsi="Times New Roman" w:cs="Times New Roman"/>
                <w:color w:val="000000"/>
                <w:sz w:val="24"/>
                <w:szCs w:val="24"/>
                <w:lang w:eastAsia="de-DE"/>
              </w:rPr>
              <w:br/>
              <w:t>(neu: KB 88)</w:t>
            </w:r>
          </w:p>
        </w:tc>
        <w:tc>
          <w:tcPr>
            <w:tcW w:w="1971"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Ehringen</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40,51</w:t>
            </w:r>
          </w:p>
        </w:tc>
        <w:tc>
          <w:tcPr>
            <w:tcW w:w="82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5,25</w:t>
            </w:r>
          </w:p>
        </w:tc>
        <w:tc>
          <w:tcPr>
            <w:tcW w:w="980"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35,26</w:t>
            </w:r>
          </w:p>
        </w:tc>
        <w:tc>
          <w:tcPr>
            <w:tcW w:w="6049"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Anpassung an 1000-m-Abstand</w:t>
            </w:r>
          </w:p>
        </w:tc>
      </w:tr>
      <w:tr w:rsidR="006C4200" w:rsidRPr="006C4200" w:rsidTr="006C4200">
        <w:trPr>
          <w:trHeight w:val="63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KB_B_11</w:t>
            </w:r>
            <w:r w:rsidRPr="006C4200">
              <w:rPr>
                <w:rFonts w:ascii="Times New Roman" w:eastAsia="Times New Roman" w:hAnsi="Times New Roman" w:cs="Times New Roman"/>
                <w:color w:val="000000"/>
                <w:sz w:val="24"/>
                <w:szCs w:val="24"/>
                <w:lang w:eastAsia="de-DE"/>
              </w:rPr>
              <w:br/>
              <w:t>(neu: KB 81)</w:t>
            </w:r>
          </w:p>
        </w:tc>
        <w:tc>
          <w:tcPr>
            <w:tcW w:w="1971"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Niederwaroldern</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59,64</w:t>
            </w:r>
          </w:p>
        </w:tc>
        <w:tc>
          <w:tcPr>
            <w:tcW w:w="82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30,66</w:t>
            </w:r>
          </w:p>
        </w:tc>
        <w:tc>
          <w:tcPr>
            <w:tcW w:w="980"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28,98</w:t>
            </w:r>
          </w:p>
        </w:tc>
        <w:tc>
          <w:tcPr>
            <w:tcW w:w="6049"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Anpassung an 1000-m-Abstand</w:t>
            </w:r>
          </w:p>
        </w:tc>
      </w:tr>
      <w:tr w:rsidR="006C4200" w:rsidRPr="006C4200" w:rsidTr="006C4200">
        <w:trPr>
          <w:trHeight w:val="94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KB_B_12</w:t>
            </w:r>
            <w:r w:rsidRPr="006C4200">
              <w:rPr>
                <w:rFonts w:ascii="Times New Roman" w:eastAsia="Times New Roman" w:hAnsi="Times New Roman" w:cs="Times New Roman"/>
                <w:color w:val="000000"/>
                <w:sz w:val="24"/>
                <w:szCs w:val="24"/>
                <w:lang w:eastAsia="de-DE"/>
              </w:rPr>
              <w:br/>
              <w:t>(neu: KB 89)</w:t>
            </w:r>
          </w:p>
        </w:tc>
        <w:tc>
          <w:tcPr>
            <w:tcW w:w="1971"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Heidberg</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38,73</w:t>
            </w:r>
          </w:p>
        </w:tc>
        <w:tc>
          <w:tcPr>
            <w:tcW w:w="82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12,01</w:t>
            </w:r>
          </w:p>
        </w:tc>
        <w:tc>
          <w:tcPr>
            <w:tcW w:w="980"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26,72</w:t>
            </w:r>
          </w:p>
        </w:tc>
        <w:tc>
          <w:tcPr>
            <w:tcW w:w="6049"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Anpassung an 1000-m-Abstand, dem Antrag auf Flächenerweiterung zum Bau einer weiteren WKA südlich an die Bestandsfläche angrenzend, wird gefolgt.</w:t>
            </w:r>
          </w:p>
        </w:tc>
      </w:tr>
      <w:tr w:rsidR="006C4200" w:rsidRPr="006C4200" w:rsidTr="006C4200">
        <w:trPr>
          <w:trHeight w:val="702"/>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KB_B_13</w:t>
            </w:r>
          </w:p>
        </w:tc>
        <w:tc>
          <w:tcPr>
            <w:tcW w:w="1971"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Hof Heide</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33,46</w:t>
            </w:r>
          </w:p>
        </w:tc>
        <w:tc>
          <w:tcPr>
            <w:tcW w:w="82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33,46</w:t>
            </w:r>
          </w:p>
        </w:tc>
        <w:tc>
          <w:tcPr>
            <w:tcW w:w="980"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 </w:t>
            </w:r>
          </w:p>
        </w:tc>
        <w:tc>
          <w:tcPr>
            <w:tcW w:w="6049"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entfällt, wird nach Anpassung an den 600 bzw. 1000 m-Abstand für eine Darstellung zu klein (8,49 ha)</w:t>
            </w:r>
          </w:p>
        </w:tc>
      </w:tr>
      <w:tr w:rsidR="006C4200" w:rsidRPr="006C4200" w:rsidTr="006C4200">
        <w:trPr>
          <w:trHeight w:val="739"/>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i/>
                <w:iCs/>
                <w:color w:val="000000"/>
                <w:sz w:val="24"/>
                <w:szCs w:val="24"/>
                <w:lang w:eastAsia="de-DE"/>
              </w:rPr>
            </w:pPr>
            <w:r w:rsidRPr="006C4200">
              <w:rPr>
                <w:rFonts w:ascii="Times New Roman" w:eastAsia="Times New Roman" w:hAnsi="Times New Roman" w:cs="Times New Roman"/>
                <w:i/>
                <w:iCs/>
                <w:color w:val="000000"/>
                <w:sz w:val="24"/>
                <w:szCs w:val="24"/>
                <w:lang w:eastAsia="de-DE"/>
              </w:rPr>
              <w:t>KB_A_008</w:t>
            </w:r>
          </w:p>
        </w:tc>
        <w:tc>
          <w:tcPr>
            <w:tcW w:w="1971"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i/>
                <w:iCs/>
                <w:color w:val="000000"/>
                <w:sz w:val="24"/>
                <w:szCs w:val="24"/>
                <w:lang w:eastAsia="de-DE"/>
              </w:rPr>
            </w:pPr>
            <w:r w:rsidRPr="006C4200">
              <w:rPr>
                <w:rFonts w:ascii="Times New Roman" w:eastAsia="Times New Roman" w:hAnsi="Times New Roman" w:cs="Times New Roman"/>
                <w:i/>
                <w:iCs/>
                <w:color w:val="000000"/>
                <w:sz w:val="24"/>
                <w:szCs w:val="24"/>
                <w:lang w:eastAsia="de-DE"/>
              </w:rPr>
              <w:t>Hof Heide</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i/>
                <w:iCs/>
                <w:color w:val="000000"/>
                <w:sz w:val="24"/>
                <w:szCs w:val="24"/>
                <w:lang w:eastAsia="de-DE"/>
              </w:rPr>
            </w:pPr>
            <w:r w:rsidRPr="006C4200">
              <w:rPr>
                <w:rFonts w:ascii="Times New Roman" w:eastAsia="Times New Roman" w:hAnsi="Times New Roman" w:cs="Times New Roman"/>
                <w:i/>
                <w:iCs/>
                <w:color w:val="000000"/>
                <w:sz w:val="24"/>
                <w:szCs w:val="24"/>
                <w:lang w:eastAsia="de-DE"/>
              </w:rPr>
              <w:t> </w:t>
            </w:r>
          </w:p>
        </w:tc>
        <w:tc>
          <w:tcPr>
            <w:tcW w:w="82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i/>
                <w:iCs/>
                <w:color w:val="000000"/>
                <w:sz w:val="24"/>
                <w:szCs w:val="24"/>
                <w:lang w:eastAsia="de-DE"/>
              </w:rPr>
            </w:pPr>
            <w:r w:rsidRPr="006C4200">
              <w:rPr>
                <w:rFonts w:ascii="Times New Roman" w:eastAsia="Times New Roman" w:hAnsi="Times New Roman" w:cs="Times New Roman"/>
                <w:i/>
                <w:iCs/>
                <w:color w:val="000000"/>
                <w:sz w:val="24"/>
                <w:szCs w:val="24"/>
                <w:lang w:eastAsia="de-DE"/>
              </w:rPr>
              <w:t> </w:t>
            </w:r>
          </w:p>
        </w:tc>
        <w:tc>
          <w:tcPr>
            <w:tcW w:w="980"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i/>
                <w:iCs/>
                <w:color w:val="000000"/>
                <w:sz w:val="24"/>
                <w:szCs w:val="24"/>
                <w:lang w:eastAsia="de-DE"/>
              </w:rPr>
            </w:pPr>
            <w:r w:rsidRPr="006C4200">
              <w:rPr>
                <w:rFonts w:ascii="Times New Roman" w:eastAsia="Times New Roman" w:hAnsi="Times New Roman" w:cs="Times New Roman"/>
                <w:i/>
                <w:iCs/>
                <w:color w:val="000000"/>
                <w:sz w:val="24"/>
                <w:szCs w:val="24"/>
                <w:lang w:eastAsia="de-DE"/>
              </w:rPr>
              <w:t> </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i/>
                <w:iCs/>
                <w:sz w:val="24"/>
                <w:szCs w:val="24"/>
                <w:lang w:eastAsia="de-DE"/>
              </w:rPr>
            </w:pPr>
            <w:r w:rsidRPr="006C4200">
              <w:rPr>
                <w:rFonts w:ascii="Times New Roman" w:eastAsia="Times New Roman" w:hAnsi="Times New Roman" w:cs="Times New Roman"/>
                <w:i/>
                <w:iCs/>
                <w:sz w:val="24"/>
                <w:szCs w:val="24"/>
                <w:lang w:eastAsia="de-DE"/>
              </w:rPr>
              <w:t> </w:t>
            </w:r>
          </w:p>
        </w:tc>
        <w:tc>
          <w:tcPr>
            <w:tcW w:w="6049"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i/>
                <w:iCs/>
                <w:color w:val="000000"/>
                <w:sz w:val="24"/>
                <w:szCs w:val="24"/>
                <w:lang w:eastAsia="de-DE"/>
              </w:rPr>
            </w:pPr>
            <w:r w:rsidRPr="006C4200">
              <w:rPr>
                <w:rFonts w:ascii="Times New Roman" w:eastAsia="Times New Roman" w:hAnsi="Times New Roman" w:cs="Times New Roman"/>
                <w:i/>
                <w:iCs/>
                <w:color w:val="000000"/>
                <w:sz w:val="24"/>
                <w:szCs w:val="24"/>
                <w:lang w:eastAsia="de-DE"/>
              </w:rPr>
              <w:t>geforderte kleinflächige Erweiterung der Bestandsfläche KB_B_13 scheitert an Siedlungsabstand</w:t>
            </w:r>
          </w:p>
        </w:tc>
      </w:tr>
      <w:tr w:rsidR="006C4200" w:rsidRPr="006C4200" w:rsidTr="006C4200">
        <w:trPr>
          <w:trHeight w:val="6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lastRenderedPageBreak/>
              <w:t>KB_B_14</w:t>
            </w:r>
            <w:r w:rsidRPr="006C4200">
              <w:rPr>
                <w:rFonts w:ascii="Times New Roman" w:eastAsia="Times New Roman" w:hAnsi="Times New Roman" w:cs="Times New Roman"/>
                <w:sz w:val="24"/>
                <w:szCs w:val="24"/>
                <w:lang w:eastAsia="de-DE"/>
              </w:rPr>
              <w:br/>
              <w:t>(neu: KB 90)</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Orthberg</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22,58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22,58</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keine Anpassung erforderlich</w:t>
            </w:r>
          </w:p>
        </w:tc>
      </w:tr>
      <w:tr w:rsidR="006C4200" w:rsidRPr="006C4200" w:rsidTr="006C4200">
        <w:trPr>
          <w:trHeight w:val="94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KB_B_15</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Gebrannter Rücken</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17,22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17,22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 </w:t>
            </w:r>
          </w:p>
        </w:tc>
        <w:tc>
          <w:tcPr>
            <w:tcW w:w="6049"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entfällt, wird nach Anpassung an den 1000-m-Puffer um Ortslage zu klein (5,18 ha); Repowering wird wegen Lage im VSG durch ONB abgelehnt</w:t>
            </w:r>
          </w:p>
        </w:tc>
      </w:tr>
      <w:tr w:rsidR="006C4200" w:rsidRPr="006C4200" w:rsidTr="006C4200">
        <w:trPr>
          <w:trHeight w:val="63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KB_B_16</w:t>
            </w:r>
            <w:r w:rsidRPr="006C4200">
              <w:rPr>
                <w:rFonts w:ascii="Times New Roman" w:eastAsia="Times New Roman" w:hAnsi="Times New Roman" w:cs="Times New Roman"/>
                <w:sz w:val="24"/>
                <w:szCs w:val="24"/>
                <w:lang w:eastAsia="de-DE"/>
              </w:rPr>
              <w:br/>
              <w:t>(neu: KB 92)</w:t>
            </w:r>
          </w:p>
        </w:tc>
        <w:tc>
          <w:tcPr>
            <w:tcW w:w="1971"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Kirchgrund</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79,49</w:t>
            </w:r>
          </w:p>
        </w:tc>
        <w:tc>
          <w:tcPr>
            <w:tcW w:w="82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5,40</w:t>
            </w:r>
          </w:p>
        </w:tc>
        <w:tc>
          <w:tcPr>
            <w:tcW w:w="980" w:type="dxa"/>
            <w:tcBorders>
              <w:top w:val="nil"/>
              <w:left w:val="nil"/>
              <w:bottom w:val="single" w:sz="4" w:space="0" w:color="auto"/>
              <w:right w:val="single" w:sz="4" w:space="0" w:color="auto"/>
            </w:tcBorders>
            <w:shd w:val="clear" w:color="auto" w:fill="auto"/>
            <w:noWrap/>
            <w:vAlign w:val="bottom"/>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sz w:val="24"/>
                <w:szCs w:val="24"/>
                <w:lang w:eastAsia="de-DE"/>
              </w:rPr>
            </w:pPr>
            <w:r w:rsidRPr="006C4200">
              <w:rPr>
                <w:rFonts w:ascii="Times New Roman" w:eastAsia="Times New Roman" w:hAnsi="Times New Roman" w:cs="Times New Roman"/>
                <w:sz w:val="24"/>
                <w:szCs w:val="24"/>
                <w:lang w:eastAsia="de-DE"/>
              </w:rPr>
              <w:t>74,09</w:t>
            </w:r>
          </w:p>
        </w:tc>
        <w:tc>
          <w:tcPr>
            <w:tcW w:w="6049"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Anpassung an 1000-m-Abstand; Mopsfledermaus in benachbartem Waldgebiet vorhanden</w:t>
            </w:r>
          </w:p>
        </w:tc>
      </w:tr>
      <w:tr w:rsidR="006C4200" w:rsidRPr="006C4200" w:rsidTr="006C4200">
        <w:trPr>
          <w:trHeight w:val="529"/>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1971"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b/>
                <w:bCs/>
                <w:color w:val="000000"/>
                <w:sz w:val="24"/>
                <w:szCs w:val="24"/>
                <w:lang w:eastAsia="de-DE"/>
              </w:rPr>
            </w:pPr>
            <w:r w:rsidRPr="006C4200">
              <w:rPr>
                <w:rFonts w:ascii="Times New Roman" w:eastAsia="Times New Roman" w:hAnsi="Times New Roman" w:cs="Times New Roman"/>
                <w:b/>
                <w:bCs/>
                <w:color w:val="000000"/>
                <w:sz w:val="24"/>
                <w:szCs w:val="24"/>
                <w:lang w:eastAsia="de-DE"/>
              </w:rPr>
              <w:t>3.726,38</w:t>
            </w:r>
          </w:p>
        </w:tc>
        <w:tc>
          <w:tcPr>
            <w:tcW w:w="82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b/>
                <w:bCs/>
                <w:color w:val="000000"/>
                <w:sz w:val="24"/>
                <w:szCs w:val="24"/>
                <w:lang w:eastAsia="de-DE"/>
              </w:rPr>
            </w:pPr>
            <w:r w:rsidRPr="006C4200">
              <w:rPr>
                <w:rFonts w:ascii="Times New Roman" w:eastAsia="Times New Roman" w:hAnsi="Times New Roman" w:cs="Times New Roman"/>
                <w:b/>
                <w:bCs/>
                <w:color w:val="000000"/>
                <w:sz w:val="24"/>
                <w:szCs w:val="24"/>
                <w:lang w:eastAsia="de-DE"/>
              </w:rPr>
              <w:t>920,56</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jc w:val="right"/>
              <w:rPr>
                <w:rFonts w:ascii="Times New Roman" w:eastAsia="Times New Roman" w:hAnsi="Times New Roman" w:cs="Times New Roman"/>
                <w:b/>
                <w:bCs/>
                <w:color w:val="000000"/>
                <w:sz w:val="24"/>
                <w:szCs w:val="24"/>
                <w:lang w:eastAsia="de-DE"/>
              </w:rPr>
            </w:pPr>
            <w:r w:rsidRPr="006C4200">
              <w:rPr>
                <w:rFonts w:ascii="Times New Roman" w:eastAsia="Times New Roman" w:hAnsi="Times New Roman" w:cs="Times New Roman"/>
                <w:b/>
                <w:bCs/>
                <w:color w:val="000000"/>
                <w:sz w:val="24"/>
                <w:szCs w:val="24"/>
                <w:lang w:eastAsia="de-DE"/>
              </w:rPr>
              <w:t>1.627,20</w:t>
            </w:r>
          </w:p>
        </w:tc>
        <w:tc>
          <w:tcPr>
            <w:tcW w:w="980" w:type="dxa"/>
            <w:tcBorders>
              <w:top w:val="nil"/>
              <w:left w:val="nil"/>
              <w:bottom w:val="single" w:sz="4" w:space="0" w:color="auto"/>
              <w:right w:val="single" w:sz="4" w:space="0" w:color="auto"/>
            </w:tcBorders>
            <w:shd w:val="clear" w:color="auto" w:fill="auto"/>
            <w:noWrap/>
            <w:vAlign w:val="center"/>
            <w:hideMark/>
          </w:tcPr>
          <w:p w:rsidR="006C4200" w:rsidRPr="006C4200" w:rsidRDefault="006C4200" w:rsidP="006C4200">
            <w:pPr>
              <w:spacing w:after="0" w:line="240" w:lineRule="auto"/>
              <w:jc w:val="right"/>
              <w:rPr>
                <w:rFonts w:ascii="Times New Roman" w:eastAsia="Times New Roman" w:hAnsi="Times New Roman" w:cs="Times New Roman"/>
                <w:b/>
                <w:bCs/>
                <w:sz w:val="24"/>
                <w:szCs w:val="24"/>
                <w:lang w:eastAsia="de-DE"/>
              </w:rPr>
            </w:pPr>
            <w:r w:rsidRPr="006C4200">
              <w:rPr>
                <w:rFonts w:ascii="Times New Roman" w:eastAsia="Times New Roman" w:hAnsi="Times New Roman" w:cs="Times New Roman"/>
                <w:b/>
                <w:bCs/>
                <w:sz w:val="24"/>
                <w:szCs w:val="24"/>
                <w:lang w:eastAsia="de-DE"/>
              </w:rPr>
              <w:t>4.433,02</w:t>
            </w:r>
          </w:p>
        </w:tc>
        <w:tc>
          <w:tcPr>
            <w:tcW w:w="6049" w:type="dxa"/>
            <w:tcBorders>
              <w:top w:val="nil"/>
              <w:left w:val="nil"/>
              <w:bottom w:val="single" w:sz="4" w:space="0" w:color="auto"/>
              <w:right w:val="single" w:sz="4" w:space="0" w:color="auto"/>
            </w:tcBorders>
            <w:shd w:val="clear" w:color="auto" w:fill="auto"/>
            <w:vAlign w:val="center"/>
            <w:hideMark/>
          </w:tcPr>
          <w:p w:rsidR="006C4200" w:rsidRPr="006C4200" w:rsidRDefault="006C4200" w:rsidP="006C4200">
            <w:pPr>
              <w:spacing w:after="0" w:line="240" w:lineRule="auto"/>
              <w:rPr>
                <w:rFonts w:ascii="Times New Roman" w:eastAsia="Times New Roman" w:hAnsi="Times New Roman" w:cs="Times New Roman"/>
                <w:color w:val="000000"/>
                <w:sz w:val="24"/>
                <w:szCs w:val="24"/>
                <w:lang w:eastAsia="de-DE"/>
              </w:rPr>
            </w:pPr>
            <w:r w:rsidRPr="006C4200">
              <w:rPr>
                <w:rFonts w:ascii="Times New Roman" w:eastAsia="Times New Roman" w:hAnsi="Times New Roman" w:cs="Times New Roman"/>
                <w:color w:val="000000"/>
                <w:sz w:val="24"/>
                <w:szCs w:val="24"/>
                <w:lang w:eastAsia="de-DE"/>
              </w:rPr>
              <w:t> </w:t>
            </w:r>
          </w:p>
        </w:tc>
      </w:tr>
    </w:tbl>
    <w:p w:rsidR="004A40A4" w:rsidRDefault="004A40A4"/>
    <w:sectPr w:rsidR="004A40A4" w:rsidSect="006C4200">
      <w:headerReference w:type="default" r:id="rId6"/>
      <w:footerReference w:type="default" r:id="rId7"/>
      <w:pgSz w:w="16838" w:h="11906" w:orient="landscape"/>
      <w:pgMar w:top="720" w:right="720"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86D" w:rsidRDefault="0038786D" w:rsidP="006C4200">
      <w:pPr>
        <w:spacing w:after="0" w:line="240" w:lineRule="auto"/>
      </w:pPr>
      <w:r>
        <w:separator/>
      </w:r>
    </w:p>
  </w:endnote>
  <w:endnote w:type="continuationSeparator" w:id="0">
    <w:p w:rsidR="0038786D" w:rsidRDefault="0038786D" w:rsidP="006C4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532995"/>
      <w:docPartObj>
        <w:docPartGallery w:val="Page Numbers (Bottom of Page)"/>
        <w:docPartUnique/>
      </w:docPartObj>
    </w:sdtPr>
    <w:sdtContent>
      <w:p w:rsidR="005B1C80" w:rsidRDefault="0039687B">
        <w:pPr>
          <w:pStyle w:val="Fuzeile"/>
          <w:jc w:val="right"/>
        </w:pPr>
        <w:r>
          <w:fldChar w:fldCharType="begin"/>
        </w:r>
        <w:r w:rsidR="005B1C80">
          <w:instrText>PAGE   \* MERGEFORMAT</w:instrText>
        </w:r>
        <w:r>
          <w:fldChar w:fldCharType="separate"/>
        </w:r>
        <w:r w:rsidR="00636254">
          <w:rPr>
            <w:noProof/>
          </w:rPr>
          <w:t>12</w:t>
        </w:r>
        <w:r>
          <w:fldChar w:fldCharType="end"/>
        </w:r>
      </w:p>
    </w:sdtContent>
  </w:sdt>
  <w:p w:rsidR="005B1C80" w:rsidRDefault="005B1C8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86D" w:rsidRDefault="0038786D" w:rsidP="006C4200">
      <w:pPr>
        <w:spacing w:after="0" w:line="240" w:lineRule="auto"/>
      </w:pPr>
      <w:r>
        <w:separator/>
      </w:r>
    </w:p>
  </w:footnote>
  <w:footnote w:type="continuationSeparator" w:id="0">
    <w:p w:rsidR="0038786D" w:rsidRDefault="0038786D" w:rsidP="006C42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80" w:rsidRDefault="005B1C80">
    <w:pPr>
      <w:pStyle w:val="Kopfzeile"/>
    </w:pPr>
  </w:p>
  <w:p w:rsidR="005B1C80" w:rsidRDefault="005B1C80" w:rsidP="006C4200">
    <w:pPr>
      <w:pStyle w:val="Kopfzeile"/>
      <w:rPr>
        <w:rFonts w:ascii="Times New Roman" w:hAnsi="Times New Roman" w:cs="Times New Roman"/>
        <w:b/>
        <w:sz w:val="28"/>
        <w:szCs w:val="28"/>
      </w:rPr>
    </w:pPr>
    <w:r>
      <w:rPr>
        <w:rFonts w:ascii="Times New Roman" w:hAnsi="Times New Roman" w:cs="Times New Roman"/>
        <w:b/>
        <w:sz w:val="28"/>
        <w:szCs w:val="28"/>
      </w:rPr>
      <w:t xml:space="preserve">                </w:t>
    </w:r>
    <w:r w:rsidRPr="006C4200">
      <w:rPr>
        <w:rFonts w:ascii="Times New Roman" w:hAnsi="Times New Roman" w:cs="Times New Roman"/>
        <w:b/>
        <w:sz w:val="28"/>
        <w:szCs w:val="28"/>
      </w:rPr>
      <w:t>Flächenvorschlag Landkreis Waldeck-Frankenberg 2. Offenlegung Stand 22.10.2014</w:t>
    </w:r>
  </w:p>
  <w:p w:rsidR="005B1C80" w:rsidRPr="006C4200" w:rsidRDefault="005B1C80" w:rsidP="006C4200">
    <w:pPr>
      <w:pStyle w:val="Kopfzeile"/>
      <w:rPr>
        <w:rFonts w:ascii="Times New Roman" w:hAnsi="Times New Roman" w:cs="Times New Roman"/>
        <w:b/>
        <w:sz w:val="28"/>
        <w:szCs w:val="28"/>
      </w:rPr>
    </w:pPr>
  </w:p>
  <w:tbl>
    <w:tblPr>
      <w:tblW w:w="13260" w:type="dxa"/>
      <w:tblInd w:w="55" w:type="dxa"/>
      <w:tblCellMar>
        <w:left w:w="70" w:type="dxa"/>
        <w:right w:w="70" w:type="dxa"/>
      </w:tblCellMar>
      <w:tblLook w:val="04A0"/>
    </w:tblPr>
    <w:tblGrid>
      <w:gridCol w:w="1480"/>
      <w:gridCol w:w="1980"/>
      <w:gridCol w:w="940"/>
      <w:gridCol w:w="820"/>
      <w:gridCol w:w="1032"/>
      <w:gridCol w:w="993"/>
      <w:gridCol w:w="6015"/>
    </w:tblGrid>
    <w:tr w:rsidR="005B1C80" w:rsidRPr="006C4200" w:rsidTr="006C4200">
      <w:trPr>
        <w:trHeight w:val="315"/>
      </w:trPr>
      <w:tc>
        <w:tcPr>
          <w:tcW w:w="1480"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5B1C80" w:rsidRPr="006C4200" w:rsidRDefault="005B1C80" w:rsidP="006C4200">
          <w:pPr>
            <w:spacing w:after="0" w:line="240" w:lineRule="auto"/>
            <w:jc w:val="center"/>
            <w:rPr>
              <w:rFonts w:ascii="Times New Roman" w:eastAsia="Times New Roman" w:hAnsi="Times New Roman" w:cs="Times New Roman"/>
              <w:b/>
              <w:bCs/>
              <w:color w:val="000000"/>
              <w:sz w:val="24"/>
              <w:szCs w:val="24"/>
              <w:lang w:eastAsia="de-DE"/>
            </w:rPr>
          </w:pPr>
          <w:r w:rsidRPr="006C4200">
            <w:rPr>
              <w:rFonts w:ascii="Times New Roman" w:eastAsia="Times New Roman" w:hAnsi="Times New Roman" w:cs="Times New Roman"/>
              <w:b/>
              <w:bCs/>
              <w:color w:val="000000"/>
              <w:sz w:val="24"/>
              <w:szCs w:val="24"/>
              <w:lang w:eastAsia="de-DE"/>
            </w:rPr>
            <w:t>Kennung</w:t>
          </w:r>
        </w:p>
      </w:tc>
      <w:tc>
        <w:tcPr>
          <w:tcW w:w="1980" w:type="dxa"/>
          <w:tcBorders>
            <w:top w:val="single" w:sz="4" w:space="0" w:color="auto"/>
            <w:left w:val="nil"/>
            <w:bottom w:val="single" w:sz="4" w:space="0" w:color="auto"/>
            <w:right w:val="single" w:sz="4" w:space="0" w:color="auto"/>
          </w:tcBorders>
          <w:shd w:val="clear" w:color="C0C0C0" w:fill="C0C0C0"/>
          <w:vAlign w:val="center"/>
          <w:hideMark/>
        </w:tcPr>
        <w:p w:rsidR="005B1C80" w:rsidRPr="006C4200" w:rsidRDefault="005B1C80" w:rsidP="006C4200">
          <w:pPr>
            <w:spacing w:after="0" w:line="240" w:lineRule="auto"/>
            <w:jc w:val="center"/>
            <w:rPr>
              <w:rFonts w:ascii="Times New Roman" w:eastAsia="Times New Roman" w:hAnsi="Times New Roman" w:cs="Times New Roman"/>
              <w:b/>
              <w:bCs/>
              <w:color w:val="000000"/>
              <w:sz w:val="24"/>
              <w:szCs w:val="24"/>
              <w:lang w:eastAsia="de-DE"/>
            </w:rPr>
          </w:pPr>
          <w:r w:rsidRPr="006C4200">
            <w:rPr>
              <w:rFonts w:ascii="Times New Roman" w:eastAsia="Times New Roman" w:hAnsi="Times New Roman" w:cs="Times New Roman"/>
              <w:b/>
              <w:bCs/>
              <w:color w:val="000000"/>
              <w:sz w:val="24"/>
              <w:szCs w:val="24"/>
              <w:lang w:eastAsia="de-DE"/>
            </w:rPr>
            <w:t>Arbeitsname</w:t>
          </w:r>
        </w:p>
      </w:tc>
      <w:tc>
        <w:tcPr>
          <w:tcW w:w="940" w:type="dxa"/>
          <w:tcBorders>
            <w:top w:val="single" w:sz="4" w:space="0" w:color="auto"/>
            <w:left w:val="nil"/>
            <w:bottom w:val="single" w:sz="4" w:space="0" w:color="auto"/>
            <w:right w:val="single" w:sz="4" w:space="0" w:color="auto"/>
          </w:tcBorders>
          <w:shd w:val="clear" w:color="C0C0C0" w:fill="C0C0C0"/>
          <w:noWrap/>
          <w:vAlign w:val="center"/>
          <w:hideMark/>
        </w:tcPr>
        <w:p w:rsidR="005B1C80" w:rsidRPr="006C4200" w:rsidRDefault="005B1C80" w:rsidP="006C4200">
          <w:pPr>
            <w:spacing w:after="0" w:line="240" w:lineRule="auto"/>
            <w:jc w:val="center"/>
            <w:rPr>
              <w:rFonts w:ascii="Times New Roman" w:eastAsia="Times New Roman" w:hAnsi="Times New Roman" w:cs="Times New Roman"/>
              <w:b/>
              <w:bCs/>
              <w:color w:val="000000"/>
              <w:lang w:eastAsia="de-DE"/>
            </w:rPr>
          </w:pPr>
          <w:r w:rsidRPr="006C4200">
            <w:rPr>
              <w:rFonts w:ascii="Times New Roman" w:eastAsia="Times New Roman" w:hAnsi="Times New Roman" w:cs="Times New Roman"/>
              <w:b/>
              <w:bCs/>
              <w:color w:val="000000"/>
              <w:lang w:eastAsia="de-DE"/>
            </w:rPr>
            <w:t>Fläche</w:t>
          </w:r>
        </w:p>
      </w:tc>
      <w:tc>
        <w:tcPr>
          <w:tcW w:w="2845" w:type="dxa"/>
          <w:gridSpan w:val="3"/>
          <w:tcBorders>
            <w:top w:val="single" w:sz="4" w:space="0" w:color="auto"/>
            <w:left w:val="nil"/>
            <w:bottom w:val="single" w:sz="4" w:space="0" w:color="auto"/>
            <w:right w:val="nil"/>
          </w:tcBorders>
          <w:shd w:val="clear" w:color="000000" w:fill="BFBFBF"/>
          <w:noWrap/>
          <w:vAlign w:val="center"/>
          <w:hideMark/>
        </w:tcPr>
        <w:p w:rsidR="005B1C80" w:rsidRPr="006C4200" w:rsidRDefault="005B1C80" w:rsidP="006C4200">
          <w:pPr>
            <w:spacing w:after="0" w:line="240" w:lineRule="auto"/>
            <w:jc w:val="center"/>
            <w:rPr>
              <w:rFonts w:ascii="Times New Roman" w:eastAsia="Times New Roman" w:hAnsi="Times New Roman" w:cs="Times New Roman"/>
              <w:b/>
              <w:bCs/>
              <w:color w:val="000000"/>
              <w:lang w:eastAsia="de-DE"/>
            </w:rPr>
          </w:pPr>
          <w:r w:rsidRPr="006C4200">
            <w:rPr>
              <w:rFonts w:ascii="Times New Roman" w:eastAsia="Times New Roman" w:hAnsi="Times New Roman" w:cs="Times New Roman"/>
              <w:b/>
              <w:bCs/>
              <w:color w:val="000000"/>
              <w:lang w:eastAsia="de-DE"/>
            </w:rPr>
            <w:t>Vorschlag</w:t>
          </w:r>
        </w:p>
      </w:tc>
      <w:tc>
        <w:tcPr>
          <w:tcW w:w="6015"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5B1C80" w:rsidRPr="006C4200" w:rsidRDefault="005B1C80" w:rsidP="006C4200">
          <w:pPr>
            <w:spacing w:after="0" w:line="240" w:lineRule="auto"/>
            <w:jc w:val="center"/>
            <w:rPr>
              <w:rFonts w:ascii="Times New Roman" w:eastAsia="Times New Roman" w:hAnsi="Times New Roman" w:cs="Times New Roman"/>
              <w:b/>
              <w:bCs/>
              <w:color w:val="000000"/>
              <w:sz w:val="24"/>
              <w:szCs w:val="24"/>
              <w:lang w:eastAsia="de-DE"/>
            </w:rPr>
          </w:pPr>
          <w:r w:rsidRPr="006C4200">
            <w:rPr>
              <w:rFonts w:ascii="Times New Roman" w:eastAsia="Times New Roman" w:hAnsi="Times New Roman" w:cs="Times New Roman"/>
              <w:b/>
              <w:bCs/>
              <w:color w:val="000000"/>
              <w:sz w:val="24"/>
              <w:szCs w:val="24"/>
              <w:lang w:eastAsia="de-DE"/>
            </w:rPr>
            <w:t>Hinweise</w:t>
          </w:r>
        </w:p>
      </w:tc>
    </w:tr>
    <w:tr w:rsidR="005B1C80" w:rsidRPr="006C4200" w:rsidTr="006C4200">
      <w:trPr>
        <w:trHeight w:val="600"/>
      </w:trPr>
      <w:tc>
        <w:tcPr>
          <w:tcW w:w="1480" w:type="dxa"/>
          <w:tcBorders>
            <w:top w:val="nil"/>
            <w:left w:val="single" w:sz="4" w:space="0" w:color="auto"/>
            <w:bottom w:val="single" w:sz="4" w:space="0" w:color="auto"/>
            <w:right w:val="single" w:sz="4" w:space="0" w:color="auto"/>
          </w:tcBorders>
          <w:shd w:val="clear" w:color="C0C0C0" w:fill="C0C0C0"/>
          <w:vAlign w:val="center"/>
          <w:hideMark/>
        </w:tcPr>
        <w:p w:rsidR="005B1C80" w:rsidRPr="006C4200" w:rsidRDefault="005B1C80" w:rsidP="006C4200">
          <w:pPr>
            <w:spacing w:after="0" w:line="240" w:lineRule="auto"/>
            <w:rPr>
              <w:rFonts w:ascii="Times New Roman" w:eastAsia="Times New Roman" w:hAnsi="Times New Roman" w:cs="Times New Roman"/>
              <w:b/>
              <w:bCs/>
              <w:color w:val="000000"/>
              <w:sz w:val="24"/>
              <w:szCs w:val="24"/>
              <w:lang w:eastAsia="de-DE"/>
            </w:rPr>
          </w:pPr>
          <w:r w:rsidRPr="006C4200">
            <w:rPr>
              <w:rFonts w:ascii="Times New Roman" w:eastAsia="Times New Roman" w:hAnsi="Times New Roman" w:cs="Times New Roman"/>
              <w:b/>
              <w:bCs/>
              <w:color w:val="000000"/>
              <w:sz w:val="24"/>
              <w:szCs w:val="24"/>
              <w:lang w:eastAsia="de-DE"/>
            </w:rPr>
            <w:t> </w:t>
          </w:r>
        </w:p>
      </w:tc>
      <w:tc>
        <w:tcPr>
          <w:tcW w:w="1980" w:type="dxa"/>
          <w:tcBorders>
            <w:top w:val="nil"/>
            <w:left w:val="nil"/>
            <w:bottom w:val="single" w:sz="4" w:space="0" w:color="auto"/>
            <w:right w:val="single" w:sz="4" w:space="0" w:color="auto"/>
          </w:tcBorders>
          <w:shd w:val="clear" w:color="C0C0C0" w:fill="C0C0C0"/>
          <w:vAlign w:val="center"/>
          <w:hideMark/>
        </w:tcPr>
        <w:p w:rsidR="005B1C80" w:rsidRPr="006C4200" w:rsidRDefault="005B1C80" w:rsidP="006C4200">
          <w:pPr>
            <w:spacing w:after="0" w:line="240" w:lineRule="auto"/>
            <w:jc w:val="center"/>
            <w:rPr>
              <w:rFonts w:ascii="Times New Roman" w:eastAsia="Times New Roman" w:hAnsi="Times New Roman" w:cs="Times New Roman"/>
              <w:b/>
              <w:bCs/>
              <w:color w:val="000000"/>
              <w:sz w:val="24"/>
              <w:szCs w:val="24"/>
              <w:lang w:eastAsia="de-DE"/>
            </w:rPr>
          </w:pPr>
          <w:r w:rsidRPr="006C4200">
            <w:rPr>
              <w:rFonts w:ascii="Times New Roman" w:eastAsia="Times New Roman" w:hAnsi="Times New Roman" w:cs="Times New Roman"/>
              <w:b/>
              <w:bCs/>
              <w:color w:val="000000"/>
              <w:sz w:val="24"/>
              <w:szCs w:val="24"/>
              <w:lang w:eastAsia="de-DE"/>
            </w:rPr>
            <w:t> </w:t>
          </w:r>
        </w:p>
      </w:tc>
      <w:tc>
        <w:tcPr>
          <w:tcW w:w="940" w:type="dxa"/>
          <w:tcBorders>
            <w:top w:val="nil"/>
            <w:left w:val="nil"/>
            <w:bottom w:val="single" w:sz="4" w:space="0" w:color="auto"/>
            <w:right w:val="single" w:sz="4" w:space="0" w:color="auto"/>
          </w:tcBorders>
          <w:shd w:val="clear" w:color="C0C0C0" w:fill="C0C0C0"/>
          <w:vAlign w:val="center"/>
          <w:hideMark/>
        </w:tcPr>
        <w:p w:rsidR="005B1C80" w:rsidRPr="006C4200" w:rsidRDefault="005B1C80" w:rsidP="006C4200">
          <w:pPr>
            <w:spacing w:after="0" w:line="240" w:lineRule="auto"/>
            <w:jc w:val="center"/>
            <w:rPr>
              <w:rFonts w:ascii="Times New Roman" w:eastAsia="Times New Roman" w:hAnsi="Times New Roman" w:cs="Times New Roman"/>
              <w:b/>
              <w:bCs/>
              <w:color w:val="000000"/>
              <w:lang w:eastAsia="de-DE"/>
            </w:rPr>
          </w:pPr>
          <w:r w:rsidRPr="006C4200">
            <w:rPr>
              <w:rFonts w:ascii="Times New Roman" w:eastAsia="Times New Roman" w:hAnsi="Times New Roman" w:cs="Times New Roman"/>
              <w:b/>
              <w:bCs/>
              <w:color w:val="000000"/>
              <w:lang w:eastAsia="de-DE"/>
            </w:rPr>
            <w:t> </w:t>
          </w:r>
        </w:p>
      </w:tc>
      <w:tc>
        <w:tcPr>
          <w:tcW w:w="820" w:type="dxa"/>
          <w:tcBorders>
            <w:top w:val="nil"/>
            <w:left w:val="nil"/>
            <w:bottom w:val="single" w:sz="4" w:space="0" w:color="auto"/>
            <w:right w:val="single" w:sz="4" w:space="0" w:color="auto"/>
          </w:tcBorders>
          <w:shd w:val="clear" w:color="000000" w:fill="BFBFBF"/>
          <w:vAlign w:val="center"/>
          <w:hideMark/>
        </w:tcPr>
        <w:p w:rsidR="005B1C80" w:rsidRPr="006C4200" w:rsidRDefault="005B1C80" w:rsidP="006C4200">
          <w:pPr>
            <w:spacing w:after="0" w:line="240" w:lineRule="auto"/>
            <w:jc w:val="center"/>
            <w:rPr>
              <w:rFonts w:ascii="Times New Roman" w:eastAsia="Times New Roman" w:hAnsi="Times New Roman" w:cs="Times New Roman"/>
              <w:color w:val="000000"/>
              <w:lang w:eastAsia="de-DE"/>
            </w:rPr>
          </w:pPr>
          <w:r w:rsidRPr="006C4200">
            <w:rPr>
              <w:rFonts w:ascii="Times New Roman" w:eastAsia="Times New Roman" w:hAnsi="Times New Roman" w:cs="Times New Roman"/>
              <w:color w:val="000000"/>
              <w:lang w:eastAsia="de-DE"/>
            </w:rPr>
            <w:t>entfällt</w:t>
          </w:r>
        </w:p>
      </w:tc>
      <w:tc>
        <w:tcPr>
          <w:tcW w:w="1032" w:type="dxa"/>
          <w:tcBorders>
            <w:top w:val="nil"/>
            <w:left w:val="nil"/>
            <w:bottom w:val="single" w:sz="4" w:space="0" w:color="auto"/>
            <w:right w:val="single" w:sz="4" w:space="0" w:color="auto"/>
          </w:tcBorders>
          <w:shd w:val="clear" w:color="000000" w:fill="BFBFBF"/>
          <w:vAlign w:val="center"/>
          <w:hideMark/>
        </w:tcPr>
        <w:p w:rsidR="005B1C80" w:rsidRPr="006C4200" w:rsidRDefault="005B1C80" w:rsidP="006C4200">
          <w:pPr>
            <w:spacing w:after="0" w:line="240" w:lineRule="auto"/>
            <w:jc w:val="center"/>
            <w:rPr>
              <w:rFonts w:ascii="Times New Roman" w:eastAsia="Times New Roman" w:hAnsi="Times New Roman" w:cs="Times New Roman"/>
              <w:color w:val="000000"/>
              <w:lang w:eastAsia="de-DE"/>
            </w:rPr>
          </w:pPr>
          <w:r w:rsidRPr="006C4200">
            <w:rPr>
              <w:rFonts w:ascii="Times New Roman" w:eastAsia="Times New Roman" w:hAnsi="Times New Roman" w:cs="Times New Roman"/>
              <w:color w:val="000000"/>
              <w:lang w:eastAsia="de-DE"/>
            </w:rPr>
            <w:t>neu dazu</w:t>
          </w:r>
        </w:p>
      </w:tc>
      <w:tc>
        <w:tcPr>
          <w:tcW w:w="993" w:type="dxa"/>
          <w:tcBorders>
            <w:top w:val="nil"/>
            <w:left w:val="nil"/>
            <w:bottom w:val="single" w:sz="4" w:space="0" w:color="auto"/>
            <w:right w:val="single" w:sz="4" w:space="0" w:color="auto"/>
          </w:tcBorders>
          <w:shd w:val="clear" w:color="000000" w:fill="BFBFBF"/>
          <w:vAlign w:val="center"/>
          <w:hideMark/>
        </w:tcPr>
        <w:p w:rsidR="005B1C80" w:rsidRPr="006C4200" w:rsidRDefault="005B1C80" w:rsidP="006C4200">
          <w:pPr>
            <w:spacing w:after="0" w:line="240" w:lineRule="auto"/>
            <w:jc w:val="center"/>
            <w:rPr>
              <w:rFonts w:ascii="Times New Roman" w:eastAsia="Times New Roman" w:hAnsi="Times New Roman" w:cs="Times New Roman"/>
              <w:lang w:eastAsia="de-DE"/>
            </w:rPr>
          </w:pPr>
          <w:r w:rsidRPr="006C4200">
            <w:rPr>
              <w:rFonts w:ascii="Times New Roman" w:eastAsia="Times New Roman" w:hAnsi="Times New Roman" w:cs="Times New Roman"/>
              <w:lang w:eastAsia="de-DE"/>
            </w:rPr>
            <w:t>2. Offen- legung</w:t>
          </w:r>
        </w:p>
      </w:tc>
      <w:tc>
        <w:tcPr>
          <w:tcW w:w="6015" w:type="dxa"/>
          <w:tcBorders>
            <w:top w:val="nil"/>
            <w:left w:val="nil"/>
            <w:bottom w:val="single" w:sz="4" w:space="0" w:color="auto"/>
            <w:right w:val="single" w:sz="4" w:space="0" w:color="auto"/>
          </w:tcBorders>
          <w:shd w:val="clear" w:color="C0C0C0" w:fill="C0C0C0"/>
          <w:vAlign w:val="center"/>
          <w:hideMark/>
        </w:tcPr>
        <w:p w:rsidR="005B1C80" w:rsidRPr="006C4200" w:rsidRDefault="005B1C80" w:rsidP="006C4200">
          <w:pPr>
            <w:spacing w:after="0" w:line="240" w:lineRule="auto"/>
            <w:jc w:val="center"/>
            <w:rPr>
              <w:rFonts w:ascii="Times New Roman" w:eastAsia="Times New Roman" w:hAnsi="Times New Roman" w:cs="Times New Roman"/>
              <w:b/>
              <w:bCs/>
              <w:color w:val="000000"/>
              <w:sz w:val="24"/>
              <w:szCs w:val="24"/>
              <w:lang w:eastAsia="de-DE"/>
            </w:rPr>
          </w:pPr>
          <w:r w:rsidRPr="006C4200">
            <w:rPr>
              <w:rFonts w:ascii="Times New Roman" w:eastAsia="Times New Roman" w:hAnsi="Times New Roman" w:cs="Times New Roman"/>
              <w:b/>
              <w:bCs/>
              <w:color w:val="000000"/>
              <w:sz w:val="24"/>
              <w:szCs w:val="24"/>
              <w:lang w:eastAsia="de-DE"/>
            </w:rPr>
            <w:t> </w:t>
          </w:r>
        </w:p>
      </w:tc>
    </w:tr>
  </w:tbl>
  <w:p w:rsidR="005B1C80" w:rsidRDefault="005B1C80">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C4200"/>
    <w:rsid w:val="001C6182"/>
    <w:rsid w:val="00276EDA"/>
    <w:rsid w:val="0038786D"/>
    <w:rsid w:val="0039687B"/>
    <w:rsid w:val="00473097"/>
    <w:rsid w:val="004A40A4"/>
    <w:rsid w:val="005B1C80"/>
    <w:rsid w:val="005D7C46"/>
    <w:rsid w:val="006066F9"/>
    <w:rsid w:val="00607620"/>
    <w:rsid w:val="00620747"/>
    <w:rsid w:val="00636254"/>
    <w:rsid w:val="006C4200"/>
    <w:rsid w:val="009E198B"/>
    <w:rsid w:val="00A76197"/>
    <w:rsid w:val="00B9576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68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42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4200"/>
  </w:style>
  <w:style w:type="paragraph" w:styleId="Fuzeile">
    <w:name w:val="footer"/>
    <w:basedOn w:val="Standard"/>
    <w:link w:val="FuzeileZchn"/>
    <w:uiPriority w:val="99"/>
    <w:unhideWhenUsed/>
    <w:rsid w:val="006C42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4200"/>
  </w:style>
  <w:style w:type="paragraph" w:styleId="Sprechblasentext">
    <w:name w:val="Balloon Text"/>
    <w:basedOn w:val="Standard"/>
    <w:link w:val="SprechblasentextZchn"/>
    <w:uiPriority w:val="99"/>
    <w:semiHidden/>
    <w:unhideWhenUsed/>
    <w:rsid w:val="006C42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2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42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4200"/>
  </w:style>
  <w:style w:type="paragraph" w:styleId="Fuzeile">
    <w:name w:val="footer"/>
    <w:basedOn w:val="Standard"/>
    <w:link w:val="FuzeileZchn"/>
    <w:uiPriority w:val="99"/>
    <w:unhideWhenUsed/>
    <w:rsid w:val="006C42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4200"/>
  </w:style>
  <w:style w:type="paragraph" w:styleId="Sprechblasentext">
    <w:name w:val="Balloon Text"/>
    <w:basedOn w:val="Standard"/>
    <w:link w:val="SprechblasentextZchn"/>
    <w:uiPriority w:val="99"/>
    <w:semiHidden/>
    <w:unhideWhenUsed/>
    <w:rsid w:val="006C42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2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926588">
      <w:bodyDiv w:val="1"/>
      <w:marLeft w:val="0"/>
      <w:marRight w:val="0"/>
      <w:marTop w:val="0"/>
      <w:marBottom w:val="0"/>
      <w:divBdr>
        <w:top w:val="none" w:sz="0" w:space="0" w:color="auto"/>
        <w:left w:val="none" w:sz="0" w:space="0" w:color="auto"/>
        <w:bottom w:val="none" w:sz="0" w:space="0" w:color="auto"/>
        <w:right w:val="none" w:sz="0" w:space="0" w:color="auto"/>
      </w:divBdr>
    </w:div>
    <w:div w:id="49954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2184</Words>
  <Characters>13763</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Regierungspraesidium Kassel</Company>
  <LinksUpToDate>false</LinksUpToDate>
  <CharactersWithSpaces>15916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Schrammel, Hannelore (RPKS)</dc:creator>
  <cp:lastModifiedBy>Michele Ebbecke</cp:lastModifiedBy>
  <cp:revision>2</cp:revision>
  <dcterms:created xsi:type="dcterms:W3CDTF">2014-11-12T11:18:00Z</dcterms:created>
  <dcterms:modified xsi:type="dcterms:W3CDTF">2014-11-12T11:18:00Z</dcterms:modified>
</cp:coreProperties>
</file>